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081E" w14:textId="3AEA7671" w:rsidR="00F379CD" w:rsidRPr="00C4209F" w:rsidRDefault="002A3744" w:rsidP="00F960B7">
      <w:pPr>
        <w:spacing w:after="0" w:line="240" w:lineRule="auto"/>
        <w:jc w:val="center"/>
        <w:rPr>
          <w:rFonts w:ascii="Arial" w:hAnsi="Arial" w:cs="Arial"/>
          <w:b/>
          <w:bCs/>
        </w:rPr>
      </w:pPr>
      <w:r>
        <w:rPr>
          <w:rFonts w:ascii="Arial" w:hAnsi="Arial" w:cs="Arial"/>
          <w:b/>
        </w:rPr>
        <w:t>R</w:t>
      </w:r>
      <w:r w:rsidR="00F379CD" w:rsidRPr="00C4209F">
        <w:rPr>
          <w:rFonts w:ascii="Arial" w:hAnsi="Arial" w:cs="Arial"/>
          <w:b/>
        </w:rPr>
        <w:t xml:space="preserve">ESOLUTION </w:t>
      </w:r>
      <w:r w:rsidR="004E1CDA">
        <w:rPr>
          <w:rFonts w:ascii="Arial" w:hAnsi="Arial" w:cs="Arial"/>
          <w:b/>
        </w:rPr>
        <w:t>#</w:t>
      </w:r>
      <w:r w:rsidR="00F110FE">
        <w:rPr>
          <w:rFonts w:ascii="Arial" w:hAnsi="Arial" w:cs="Arial"/>
          <w:b/>
        </w:rPr>
        <w:t xml:space="preserve"> 1</w:t>
      </w:r>
      <w:r w:rsidR="007009AD">
        <w:rPr>
          <w:rFonts w:ascii="Arial" w:hAnsi="Arial" w:cs="Arial"/>
          <w:b/>
        </w:rPr>
        <w:t>8</w:t>
      </w:r>
    </w:p>
    <w:p w14:paraId="4F5F2CBB" w14:textId="77777777" w:rsidR="00F379CD" w:rsidRPr="00C4209F" w:rsidRDefault="00F379CD" w:rsidP="00F960B7">
      <w:pPr>
        <w:spacing w:after="0" w:line="240" w:lineRule="auto"/>
        <w:jc w:val="center"/>
        <w:rPr>
          <w:rFonts w:ascii="Arial" w:hAnsi="Arial" w:cs="Arial"/>
          <w:b/>
          <w:bCs/>
        </w:rPr>
      </w:pPr>
    </w:p>
    <w:p w14:paraId="1143E6DD" w14:textId="77777777" w:rsidR="00F379CD" w:rsidRPr="00C4209F" w:rsidRDefault="00F379CD" w:rsidP="00F960B7">
      <w:pPr>
        <w:spacing w:after="0" w:line="240" w:lineRule="auto"/>
        <w:jc w:val="center"/>
        <w:rPr>
          <w:rFonts w:ascii="Arial" w:hAnsi="Arial" w:cs="Arial"/>
          <w:b/>
          <w:bCs/>
        </w:rPr>
      </w:pPr>
      <w:r w:rsidRPr="00C4209F">
        <w:rPr>
          <w:rFonts w:ascii="Arial" w:hAnsi="Arial" w:cs="Arial"/>
          <w:b/>
        </w:rPr>
        <w:t>WILDLIFE AND AGRICULTURE</w:t>
      </w:r>
    </w:p>
    <w:p w14:paraId="74FC7975" w14:textId="77777777" w:rsidR="00F379CD" w:rsidRPr="00C4209F" w:rsidRDefault="00F379CD" w:rsidP="00F960B7">
      <w:pPr>
        <w:spacing w:after="0" w:line="240" w:lineRule="auto"/>
        <w:rPr>
          <w:rFonts w:ascii="Arial" w:hAnsi="Arial" w:cs="Arial"/>
          <w:b/>
          <w:bCs/>
        </w:rPr>
      </w:pPr>
    </w:p>
    <w:p w14:paraId="14CC8128" w14:textId="77777777" w:rsidR="00F379CD" w:rsidRPr="00F960B7" w:rsidRDefault="00F379CD" w:rsidP="00F960B7">
      <w:pPr>
        <w:spacing w:after="0" w:line="240" w:lineRule="auto"/>
        <w:rPr>
          <w:rFonts w:ascii="Arial" w:hAnsi="Arial" w:cs="Arial"/>
          <w:b/>
          <w:sz w:val="24"/>
          <w:szCs w:val="24"/>
        </w:rPr>
        <w:sectPr w:rsidR="00F379CD" w:rsidRPr="00F960B7" w:rsidSect="00827813">
          <w:footerReference w:type="even" r:id="rId7"/>
          <w:footerReference w:type="default" r:id="rId8"/>
          <w:pgSz w:w="12240" w:h="15840" w:code="1"/>
          <w:pgMar w:top="1152" w:right="1440" w:bottom="1440" w:left="2160" w:header="720" w:footer="432" w:gutter="0"/>
          <w:pgNumType w:fmt="numberInDash" w:start="68"/>
          <w:cols w:space="720"/>
          <w:docGrid w:linePitch="360"/>
        </w:sectPr>
      </w:pPr>
      <w:r w:rsidRPr="00C4209F">
        <w:rPr>
          <w:rFonts w:ascii="Arial" w:hAnsi="Arial" w:cs="Arial"/>
          <w:b/>
        </w:rPr>
        <w:tab/>
      </w:r>
    </w:p>
    <w:p w14:paraId="0483948E" w14:textId="77777777" w:rsidR="00F379CD" w:rsidRPr="00C4209F" w:rsidRDefault="00F379CD" w:rsidP="0085158D">
      <w:pPr>
        <w:spacing w:after="0" w:line="468" w:lineRule="auto"/>
        <w:ind w:firstLine="720"/>
        <w:rPr>
          <w:rStyle w:val="maintext1"/>
          <w:rFonts w:ascii="Arial" w:hAnsi="Arial" w:cs="Arial"/>
          <w:sz w:val="21"/>
          <w:szCs w:val="21"/>
        </w:rPr>
      </w:pPr>
      <w:r w:rsidRPr="00C4209F">
        <w:rPr>
          <w:rFonts w:ascii="Arial" w:hAnsi="Arial" w:cs="Arial"/>
          <w:b/>
          <w:sz w:val="21"/>
          <w:szCs w:val="21"/>
        </w:rPr>
        <w:t>WHEREAS</w:t>
      </w:r>
      <w:r w:rsidRPr="00C4209F">
        <w:rPr>
          <w:rFonts w:ascii="Arial" w:hAnsi="Arial" w:cs="Arial"/>
          <w:sz w:val="21"/>
          <w:szCs w:val="21"/>
        </w:rPr>
        <w:t xml:space="preserve">, </w:t>
      </w:r>
      <w:r w:rsidRPr="00C4209F">
        <w:rPr>
          <w:rStyle w:val="maintext1"/>
          <w:rFonts w:ascii="Arial" w:hAnsi="Arial" w:cs="Arial"/>
          <w:sz w:val="21"/>
          <w:szCs w:val="21"/>
        </w:rPr>
        <w:t>excessive populations of wildlife, and the accompanying economic and natural resource losses to farmers, livestock owners, homeowners, businesses and public lands caused by such wildlife populations, continue at critical levels in New Jersey; and</w:t>
      </w:r>
    </w:p>
    <w:p w14:paraId="46E6C7D4" w14:textId="74A98FEC" w:rsidR="00BF281B" w:rsidRDefault="00F379CD" w:rsidP="0085158D">
      <w:pPr>
        <w:spacing w:after="0" w:line="468" w:lineRule="auto"/>
        <w:ind w:firstLine="720"/>
        <w:rPr>
          <w:rStyle w:val="maintext1"/>
          <w:rFonts w:ascii="Arial" w:hAnsi="Arial" w:cs="Arial"/>
          <w:sz w:val="21"/>
          <w:szCs w:val="21"/>
        </w:rPr>
      </w:pPr>
      <w:r w:rsidRPr="00C4209F">
        <w:rPr>
          <w:rStyle w:val="maintext1"/>
          <w:rFonts w:ascii="Arial" w:hAnsi="Arial" w:cs="Arial"/>
          <w:b/>
          <w:sz w:val="21"/>
          <w:szCs w:val="21"/>
        </w:rPr>
        <w:t>WHEREAS</w:t>
      </w:r>
      <w:r w:rsidRPr="00C4209F">
        <w:rPr>
          <w:rStyle w:val="maintext1"/>
          <w:rFonts w:ascii="Arial" w:hAnsi="Arial" w:cs="Arial"/>
          <w:sz w:val="21"/>
          <w:szCs w:val="21"/>
        </w:rPr>
        <w:t xml:space="preserve">, widespread development in New Jersey has led black bear, geese, starlings, turkeys and other birds, as well as small mammals, to </w:t>
      </w:r>
      <w:r w:rsidR="007E4C6C">
        <w:rPr>
          <w:rStyle w:val="maintext1"/>
          <w:rFonts w:ascii="Arial" w:hAnsi="Arial" w:cs="Arial"/>
          <w:sz w:val="21"/>
          <w:szCs w:val="21"/>
        </w:rPr>
        <w:t xml:space="preserve">retreat to </w:t>
      </w:r>
      <w:r w:rsidRPr="00C4209F">
        <w:rPr>
          <w:rStyle w:val="maintext1"/>
          <w:rFonts w:ascii="Arial" w:hAnsi="Arial" w:cs="Arial"/>
          <w:sz w:val="21"/>
          <w:szCs w:val="21"/>
        </w:rPr>
        <w:t>the relatively open spaces of New Jersey farmland and its appurtenant woodlands, infiltrating and feeding upon the crops farmers depend upon for their livelihood and that residents depend upon for fresh, nutritious, locally grown and produced foods, and risking the introduction of diseases common to wildlife into the domestic animal population and to humans; and</w:t>
      </w:r>
    </w:p>
    <w:p w14:paraId="1E8CEB5B" w14:textId="172B026C" w:rsidR="00E07E3D" w:rsidRDefault="00E07E3D" w:rsidP="0085158D">
      <w:pPr>
        <w:spacing w:after="0" w:line="468" w:lineRule="auto"/>
        <w:ind w:firstLine="720"/>
        <w:rPr>
          <w:rStyle w:val="maintext1"/>
          <w:rFonts w:ascii="Arial" w:hAnsi="Arial" w:cs="Arial"/>
          <w:color w:val="000000" w:themeColor="text1"/>
          <w:sz w:val="21"/>
          <w:szCs w:val="21"/>
        </w:rPr>
      </w:pPr>
      <w:r w:rsidRPr="00A92ABC">
        <w:rPr>
          <w:rStyle w:val="maintext1"/>
          <w:rFonts w:ascii="Arial" w:hAnsi="Arial" w:cs="Arial"/>
          <w:b/>
          <w:color w:val="000000" w:themeColor="text1"/>
          <w:sz w:val="21"/>
          <w:szCs w:val="21"/>
        </w:rPr>
        <w:t>WHEREAS</w:t>
      </w:r>
      <w:r>
        <w:rPr>
          <w:rStyle w:val="maintext1"/>
          <w:rFonts w:ascii="Arial" w:hAnsi="Arial" w:cs="Arial"/>
          <w:color w:val="000000" w:themeColor="text1"/>
          <w:sz w:val="21"/>
          <w:szCs w:val="21"/>
        </w:rPr>
        <w:t xml:space="preserve">, </w:t>
      </w:r>
      <w:r w:rsidR="00FF47EC">
        <w:rPr>
          <w:rStyle w:val="maintext1"/>
          <w:rFonts w:ascii="Arial" w:hAnsi="Arial" w:cs="Arial"/>
          <w:color w:val="000000" w:themeColor="text1"/>
          <w:sz w:val="21"/>
          <w:szCs w:val="21"/>
        </w:rPr>
        <w:t xml:space="preserve">while most farmers report at least some crop damage by deer annually, </w:t>
      </w:r>
      <w:r>
        <w:rPr>
          <w:rStyle w:val="maintext1"/>
          <w:rFonts w:ascii="Arial" w:hAnsi="Arial" w:cs="Arial"/>
          <w:color w:val="000000" w:themeColor="text1"/>
          <w:sz w:val="21"/>
          <w:szCs w:val="21"/>
        </w:rPr>
        <w:t xml:space="preserve">a third of farmers </w:t>
      </w:r>
      <w:r w:rsidR="007E4C6C">
        <w:rPr>
          <w:rStyle w:val="maintext1"/>
          <w:rFonts w:ascii="Arial" w:hAnsi="Arial" w:cs="Arial"/>
          <w:color w:val="000000" w:themeColor="text1"/>
          <w:sz w:val="21"/>
          <w:szCs w:val="21"/>
        </w:rPr>
        <w:t xml:space="preserve">recently studied by </w:t>
      </w:r>
      <w:r>
        <w:rPr>
          <w:rStyle w:val="maintext1"/>
          <w:rFonts w:ascii="Arial" w:hAnsi="Arial" w:cs="Arial"/>
          <w:color w:val="000000" w:themeColor="text1"/>
          <w:sz w:val="21"/>
          <w:szCs w:val="21"/>
        </w:rPr>
        <w:t xml:space="preserve">the New Jersey Farm Bureau </w:t>
      </w:r>
      <w:r w:rsidR="007E4C6C">
        <w:rPr>
          <w:rStyle w:val="maintext1"/>
          <w:rFonts w:ascii="Arial" w:hAnsi="Arial" w:cs="Arial"/>
          <w:color w:val="000000" w:themeColor="text1"/>
          <w:sz w:val="21"/>
          <w:szCs w:val="21"/>
        </w:rPr>
        <w:t xml:space="preserve">and Rutgers </w:t>
      </w:r>
      <w:r w:rsidR="003149ED">
        <w:rPr>
          <w:rStyle w:val="maintext1"/>
          <w:rFonts w:ascii="Arial" w:hAnsi="Arial" w:cs="Arial"/>
          <w:color w:val="000000" w:themeColor="text1"/>
          <w:sz w:val="21"/>
          <w:szCs w:val="21"/>
        </w:rPr>
        <w:t>NJAES reported</w:t>
      </w:r>
      <w:r>
        <w:rPr>
          <w:rStyle w:val="maintext1"/>
          <w:rFonts w:ascii="Arial" w:hAnsi="Arial" w:cs="Arial"/>
          <w:color w:val="000000" w:themeColor="text1"/>
          <w:sz w:val="21"/>
          <w:szCs w:val="21"/>
        </w:rPr>
        <w:t xml:space="preserve"> at least $10,000 in annual crop damage from wildlife, and </w:t>
      </w:r>
      <w:r w:rsidR="002802E5">
        <w:rPr>
          <w:rStyle w:val="maintext1"/>
          <w:rFonts w:ascii="Arial" w:hAnsi="Arial" w:cs="Arial"/>
          <w:color w:val="000000" w:themeColor="text1"/>
          <w:sz w:val="21"/>
          <w:szCs w:val="21"/>
        </w:rPr>
        <w:t xml:space="preserve">five </w:t>
      </w:r>
      <w:r>
        <w:rPr>
          <w:rStyle w:val="maintext1"/>
          <w:rFonts w:ascii="Arial" w:hAnsi="Arial" w:cs="Arial"/>
          <w:color w:val="000000" w:themeColor="text1"/>
          <w:sz w:val="21"/>
          <w:szCs w:val="21"/>
        </w:rPr>
        <w:t>percent reported $50,000 or more in annual wildlife crop damage; and</w:t>
      </w:r>
    </w:p>
    <w:p w14:paraId="1F2DC5A5" w14:textId="5D69E116" w:rsidR="00F379CD" w:rsidRPr="00C4209F" w:rsidRDefault="00E07E3D" w:rsidP="0085158D">
      <w:pPr>
        <w:spacing w:after="0" w:line="468" w:lineRule="auto"/>
        <w:ind w:firstLine="720"/>
        <w:rPr>
          <w:rStyle w:val="maintext1"/>
          <w:rFonts w:ascii="Arial" w:hAnsi="Arial" w:cs="Arial"/>
          <w:sz w:val="21"/>
          <w:szCs w:val="21"/>
        </w:rPr>
      </w:pPr>
      <w:r>
        <w:rPr>
          <w:rStyle w:val="maintext1"/>
          <w:rFonts w:ascii="Arial" w:hAnsi="Arial" w:cs="Arial"/>
          <w:b/>
          <w:sz w:val="21"/>
          <w:szCs w:val="21"/>
        </w:rPr>
        <w:t>WH</w:t>
      </w:r>
      <w:r w:rsidR="00F379CD" w:rsidRPr="00C4209F">
        <w:rPr>
          <w:rStyle w:val="maintext1"/>
          <w:rFonts w:ascii="Arial" w:hAnsi="Arial" w:cs="Arial"/>
          <w:b/>
          <w:sz w:val="21"/>
          <w:szCs w:val="21"/>
        </w:rPr>
        <w:t>EREAS</w:t>
      </w:r>
      <w:r w:rsidR="00F379CD" w:rsidRPr="00C4209F">
        <w:rPr>
          <w:rStyle w:val="maintext1"/>
          <w:rFonts w:ascii="Arial" w:hAnsi="Arial" w:cs="Arial"/>
          <w:sz w:val="21"/>
          <w:szCs w:val="21"/>
        </w:rPr>
        <w:t>,</w:t>
      </w:r>
      <w:r w:rsidR="00F379CD" w:rsidRPr="00C4209F">
        <w:rPr>
          <w:rStyle w:val="maintext1"/>
          <w:rFonts w:ascii="Arial" w:hAnsi="Arial" w:cs="Arial"/>
          <w:b/>
          <w:sz w:val="21"/>
          <w:szCs w:val="21"/>
        </w:rPr>
        <w:t xml:space="preserve"> </w:t>
      </w:r>
      <w:r w:rsidR="00F379CD" w:rsidRPr="00C4209F">
        <w:rPr>
          <w:rStyle w:val="maintext1"/>
          <w:rFonts w:ascii="Arial" w:hAnsi="Arial" w:cs="Arial"/>
          <w:sz w:val="21"/>
          <w:szCs w:val="21"/>
        </w:rPr>
        <w:t xml:space="preserve">the burgeoning black bear population, in particular, poses a threat to </w:t>
      </w:r>
      <w:r w:rsidR="00CC0839">
        <w:rPr>
          <w:rStyle w:val="maintext1"/>
          <w:rFonts w:ascii="Arial" w:hAnsi="Arial" w:cs="Arial"/>
          <w:sz w:val="21"/>
          <w:szCs w:val="21"/>
        </w:rPr>
        <w:t xml:space="preserve">crops, </w:t>
      </w:r>
      <w:r w:rsidR="00F379CD" w:rsidRPr="00C4209F">
        <w:rPr>
          <w:rStyle w:val="maintext1"/>
          <w:rFonts w:ascii="Arial" w:hAnsi="Arial" w:cs="Arial"/>
          <w:sz w:val="21"/>
          <w:szCs w:val="21"/>
        </w:rPr>
        <w:t xml:space="preserve">smaller agricultural animals such as sheep, goats and chickens </w:t>
      </w:r>
      <w:r w:rsidR="00F960B7" w:rsidRPr="00C4209F">
        <w:rPr>
          <w:rStyle w:val="maintext1"/>
          <w:rFonts w:ascii="Arial" w:hAnsi="Arial" w:cs="Arial"/>
          <w:sz w:val="21"/>
          <w:szCs w:val="21"/>
        </w:rPr>
        <w:t>-</w:t>
      </w:r>
      <w:r w:rsidR="00F379CD" w:rsidRPr="00C4209F">
        <w:rPr>
          <w:rStyle w:val="maintext1"/>
          <w:rFonts w:ascii="Arial" w:hAnsi="Arial" w:cs="Arial"/>
          <w:sz w:val="21"/>
          <w:szCs w:val="21"/>
        </w:rPr>
        <w:t xml:space="preserve"> as well as to New Jersey beekeepers’ honeybee colonies that are vital to pollinating many of New Jersey’s leading produce crops and which account for a growing fresh honey supply </w:t>
      </w:r>
      <w:r w:rsidR="00F960B7" w:rsidRPr="00C4209F">
        <w:rPr>
          <w:rStyle w:val="maintext1"/>
          <w:rFonts w:ascii="Arial" w:hAnsi="Arial" w:cs="Arial"/>
          <w:sz w:val="21"/>
          <w:szCs w:val="21"/>
        </w:rPr>
        <w:t>-</w:t>
      </w:r>
      <w:r w:rsidR="00F379CD" w:rsidRPr="00C4209F">
        <w:rPr>
          <w:rStyle w:val="maintext1"/>
          <w:rFonts w:ascii="Arial" w:hAnsi="Arial" w:cs="Arial"/>
          <w:sz w:val="21"/>
          <w:szCs w:val="21"/>
        </w:rPr>
        <w:t xml:space="preserve"> and these bears have increasingly come into contact with humans in residential areas</w:t>
      </w:r>
      <w:r w:rsidR="00FF6426">
        <w:rPr>
          <w:rStyle w:val="maintext1"/>
          <w:rFonts w:ascii="Arial" w:hAnsi="Arial" w:cs="Arial"/>
          <w:sz w:val="21"/>
          <w:szCs w:val="21"/>
        </w:rPr>
        <w:t>, with multiple bear-human encounters reported over the past several years</w:t>
      </w:r>
      <w:r w:rsidR="00F379CD" w:rsidRPr="00C4209F">
        <w:rPr>
          <w:rStyle w:val="maintext1"/>
          <w:rFonts w:ascii="Arial" w:hAnsi="Arial" w:cs="Arial"/>
          <w:sz w:val="21"/>
          <w:szCs w:val="21"/>
        </w:rPr>
        <w:t>; and</w:t>
      </w:r>
    </w:p>
    <w:p w14:paraId="4B1828EF" w14:textId="77777777" w:rsidR="00166939" w:rsidRPr="00C4209F" w:rsidRDefault="00F379CD" w:rsidP="0085158D">
      <w:pPr>
        <w:spacing w:after="0" w:line="468" w:lineRule="auto"/>
        <w:ind w:firstLine="720"/>
        <w:rPr>
          <w:rStyle w:val="maintext1"/>
          <w:rFonts w:ascii="Arial" w:hAnsi="Arial" w:cs="Arial"/>
          <w:sz w:val="21"/>
          <w:szCs w:val="21"/>
        </w:rPr>
      </w:pPr>
      <w:r w:rsidRPr="00C4209F">
        <w:rPr>
          <w:rStyle w:val="maintext1"/>
          <w:rFonts w:ascii="Arial" w:hAnsi="Arial" w:cs="Arial"/>
          <w:b/>
          <w:sz w:val="21"/>
          <w:szCs w:val="21"/>
        </w:rPr>
        <w:t>WHEREAS</w:t>
      </w:r>
      <w:r w:rsidRPr="00C4209F">
        <w:rPr>
          <w:rStyle w:val="maintext1"/>
          <w:rFonts w:ascii="Arial" w:hAnsi="Arial" w:cs="Arial"/>
          <w:sz w:val="21"/>
          <w:szCs w:val="21"/>
        </w:rPr>
        <w:t xml:space="preserve">, </w:t>
      </w:r>
      <w:proofErr w:type="gramStart"/>
      <w:r w:rsidRPr="00C4209F">
        <w:rPr>
          <w:rStyle w:val="maintext1"/>
          <w:rFonts w:ascii="Arial" w:hAnsi="Arial" w:cs="Arial"/>
          <w:sz w:val="21"/>
          <w:szCs w:val="21"/>
        </w:rPr>
        <w:t>in an attempt to</w:t>
      </w:r>
      <w:proofErr w:type="gramEnd"/>
      <w:r w:rsidRPr="00C4209F">
        <w:rPr>
          <w:rStyle w:val="maintext1"/>
          <w:rFonts w:ascii="Arial" w:hAnsi="Arial" w:cs="Arial"/>
          <w:sz w:val="21"/>
          <w:szCs w:val="21"/>
        </w:rPr>
        <w:t xml:space="preserve"> curb the black bear population, the New Jersey Department of Environmental Protection’s Division of Fish and Wildlife in 2015 expanded the state’s annual bear hunt to include additional areas and the use of bows and arrows; and</w:t>
      </w:r>
    </w:p>
    <w:p w14:paraId="78E72ADE" w14:textId="77777777" w:rsidR="00381ADA" w:rsidRDefault="00166939" w:rsidP="0085158D">
      <w:pPr>
        <w:spacing w:after="0" w:line="468" w:lineRule="auto"/>
        <w:ind w:firstLine="720"/>
        <w:rPr>
          <w:rStyle w:val="maintext1"/>
          <w:rFonts w:ascii="Arial" w:hAnsi="Arial" w:cs="Arial"/>
          <w:sz w:val="21"/>
          <w:szCs w:val="21"/>
        </w:rPr>
      </w:pPr>
      <w:r w:rsidRPr="00C4209F">
        <w:rPr>
          <w:rStyle w:val="maintext1"/>
          <w:rFonts w:ascii="Arial" w:hAnsi="Arial" w:cs="Arial"/>
          <w:b/>
          <w:sz w:val="21"/>
          <w:szCs w:val="21"/>
        </w:rPr>
        <w:t>WHEREAS,</w:t>
      </w:r>
      <w:r w:rsidRPr="00C4209F">
        <w:rPr>
          <w:rStyle w:val="maintext1"/>
          <w:rFonts w:ascii="Arial" w:hAnsi="Arial" w:cs="Arial"/>
          <w:sz w:val="21"/>
          <w:szCs w:val="21"/>
        </w:rPr>
        <w:t xml:space="preserve"> multiple bills in the Legislature </w:t>
      </w:r>
      <w:r w:rsidR="00107721" w:rsidRPr="00C4209F">
        <w:rPr>
          <w:rStyle w:val="maintext1"/>
          <w:rFonts w:ascii="Arial" w:hAnsi="Arial" w:cs="Arial"/>
          <w:sz w:val="21"/>
          <w:szCs w:val="21"/>
        </w:rPr>
        <w:t xml:space="preserve">have sought </w:t>
      </w:r>
      <w:r w:rsidRPr="00C4209F">
        <w:rPr>
          <w:rStyle w:val="maintext1"/>
          <w:rFonts w:ascii="Arial" w:hAnsi="Arial" w:cs="Arial"/>
          <w:sz w:val="21"/>
          <w:szCs w:val="21"/>
        </w:rPr>
        <w:t xml:space="preserve">to end the annual bear hunt and replace it with “non-lethal” methods of </w:t>
      </w:r>
      <w:r w:rsidR="005857ED" w:rsidRPr="00C4209F">
        <w:rPr>
          <w:rStyle w:val="maintext1"/>
          <w:rFonts w:ascii="Arial" w:hAnsi="Arial" w:cs="Arial"/>
          <w:sz w:val="21"/>
          <w:szCs w:val="21"/>
        </w:rPr>
        <w:t>limiting human-bear interaction</w:t>
      </w:r>
      <w:r w:rsidRPr="00C4209F">
        <w:rPr>
          <w:rStyle w:val="maintext1"/>
          <w:rFonts w:ascii="Arial" w:hAnsi="Arial" w:cs="Arial"/>
          <w:sz w:val="21"/>
          <w:szCs w:val="21"/>
        </w:rPr>
        <w:t xml:space="preserve"> such as requiring the use of “bear-resistant” trash cans and prohibiting the feeding of bears by residents; and</w:t>
      </w:r>
    </w:p>
    <w:p w14:paraId="00BA2716" w14:textId="77777777" w:rsidR="002D78E2" w:rsidRDefault="002D78E2" w:rsidP="0085158D">
      <w:pPr>
        <w:spacing w:after="0" w:line="468" w:lineRule="auto"/>
        <w:ind w:firstLine="720"/>
        <w:rPr>
          <w:rStyle w:val="maintext1"/>
          <w:rFonts w:ascii="Arial" w:hAnsi="Arial" w:cs="Arial"/>
          <w:b/>
          <w:sz w:val="21"/>
          <w:szCs w:val="21"/>
        </w:rPr>
        <w:sectPr w:rsidR="002D78E2" w:rsidSect="00827813">
          <w:footerReference w:type="default" r:id="rId9"/>
          <w:type w:val="continuous"/>
          <w:pgSz w:w="12240" w:h="15840" w:code="1"/>
          <w:pgMar w:top="1152" w:right="1440" w:bottom="1440" w:left="2160" w:header="720" w:footer="144" w:gutter="0"/>
          <w:lnNumType w:countBy="1" w:distance="720" w:restart="continuous"/>
          <w:pgNumType w:fmt="numberInDash"/>
          <w:cols w:space="720"/>
          <w:docGrid w:linePitch="360"/>
        </w:sectPr>
      </w:pPr>
    </w:p>
    <w:p w14:paraId="576482E1" w14:textId="77777777" w:rsidR="00F379CD" w:rsidRPr="00C4209F" w:rsidRDefault="00381ADA" w:rsidP="0085158D">
      <w:pPr>
        <w:spacing w:after="0" w:line="468" w:lineRule="auto"/>
        <w:ind w:firstLine="720"/>
        <w:rPr>
          <w:rStyle w:val="maintext1"/>
          <w:rFonts w:ascii="Arial" w:hAnsi="Arial" w:cs="Arial"/>
          <w:sz w:val="21"/>
          <w:szCs w:val="21"/>
        </w:rPr>
      </w:pPr>
      <w:r w:rsidRPr="00227B65">
        <w:rPr>
          <w:rStyle w:val="maintext1"/>
          <w:rFonts w:ascii="Arial" w:hAnsi="Arial" w:cs="Arial"/>
          <w:b/>
          <w:sz w:val="21"/>
          <w:szCs w:val="21"/>
        </w:rPr>
        <w:lastRenderedPageBreak/>
        <w:t>WHEREAS</w:t>
      </w:r>
      <w:r>
        <w:rPr>
          <w:rStyle w:val="maintext1"/>
          <w:rFonts w:ascii="Arial" w:hAnsi="Arial" w:cs="Arial"/>
          <w:sz w:val="21"/>
          <w:szCs w:val="21"/>
        </w:rPr>
        <w:t xml:space="preserve">, the Governor has issued an executive order banning bear hunting on state-owned lands, many of which </w:t>
      </w:r>
      <w:proofErr w:type="spellStart"/>
      <w:r>
        <w:rPr>
          <w:rStyle w:val="maintext1"/>
          <w:rFonts w:ascii="Arial" w:hAnsi="Arial" w:cs="Arial"/>
          <w:sz w:val="21"/>
          <w:szCs w:val="21"/>
        </w:rPr>
        <w:t>abut</w:t>
      </w:r>
      <w:proofErr w:type="spellEnd"/>
      <w:r>
        <w:rPr>
          <w:rStyle w:val="maintext1"/>
          <w:rFonts w:ascii="Arial" w:hAnsi="Arial" w:cs="Arial"/>
          <w:sz w:val="21"/>
          <w:szCs w:val="21"/>
        </w:rPr>
        <w:t xml:space="preserve"> the private lands of farmers; and </w:t>
      </w:r>
      <w:r w:rsidR="00F379CD" w:rsidRPr="00C4209F">
        <w:rPr>
          <w:rStyle w:val="maintext1"/>
          <w:rFonts w:ascii="Arial" w:hAnsi="Arial" w:cs="Arial"/>
          <w:sz w:val="21"/>
          <w:szCs w:val="21"/>
        </w:rPr>
        <w:t xml:space="preserve"> </w:t>
      </w:r>
    </w:p>
    <w:p w14:paraId="45FDD1DF" w14:textId="0753FF93" w:rsidR="00CC0839" w:rsidRDefault="00F379CD" w:rsidP="0085158D">
      <w:pPr>
        <w:spacing w:after="0" w:line="468" w:lineRule="auto"/>
        <w:ind w:firstLine="720"/>
        <w:rPr>
          <w:rStyle w:val="maintext1"/>
          <w:rFonts w:ascii="Arial" w:hAnsi="Arial" w:cs="Arial"/>
          <w:sz w:val="21"/>
          <w:szCs w:val="21"/>
        </w:rPr>
      </w:pPr>
      <w:r w:rsidRPr="00C4209F">
        <w:rPr>
          <w:rStyle w:val="maintext1"/>
          <w:rFonts w:ascii="Arial" w:hAnsi="Arial" w:cs="Arial"/>
          <w:b/>
          <w:sz w:val="21"/>
          <w:szCs w:val="21"/>
        </w:rPr>
        <w:t>WHEREAS</w:t>
      </w:r>
      <w:r w:rsidRPr="00C4209F">
        <w:rPr>
          <w:rStyle w:val="maintext1"/>
          <w:rFonts w:ascii="Arial" w:hAnsi="Arial" w:cs="Arial"/>
          <w:sz w:val="21"/>
          <w:szCs w:val="21"/>
        </w:rPr>
        <w:t>, the 1999 Report to the Governor on Deer Management in New Jersey and the 2005 adoption of the Comprehensive Black Bear Management Strategy call for using hunting, among other methods, as a tool to manage wildlife population</w:t>
      </w:r>
      <w:r w:rsidR="000A7F41">
        <w:rPr>
          <w:rStyle w:val="maintext1"/>
          <w:rFonts w:ascii="Arial" w:hAnsi="Arial" w:cs="Arial"/>
          <w:sz w:val="21"/>
          <w:szCs w:val="21"/>
        </w:rPr>
        <w:t>s</w:t>
      </w:r>
      <w:r w:rsidRPr="00C4209F">
        <w:rPr>
          <w:rStyle w:val="maintext1"/>
          <w:rFonts w:ascii="Arial" w:hAnsi="Arial" w:cs="Arial"/>
          <w:sz w:val="21"/>
          <w:szCs w:val="21"/>
        </w:rPr>
        <w:t>; and</w:t>
      </w:r>
    </w:p>
    <w:p w14:paraId="35693393" w14:textId="230ADB3F" w:rsidR="00413911" w:rsidRPr="00C4209F" w:rsidRDefault="005C3D98" w:rsidP="0085158D">
      <w:pPr>
        <w:spacing w:after="0" w:line="468" w:lineRule="auto"/>
        <w:ind w:firstLine="720"/>
        <w:rPr>
          <w:rFonts w:ascii="Arial" w:hAnsi="Arial" w:cs="Arial"/>
          <w:sz w:val="21"/>
          <w:szCs w:val="21"/>
        </w:rPr>
      </w:pPr>
      <w:r w:rsidRPr="00C4209F">
        <w:rPr>
          <w:rFonts w:ascii="Arial" w:hAnsi="Arial" w:cs="Arial"/>
          <w:b/>
          <w:sz w:val="21"/>
          <w:szCs w:val="21"/>
        </w:rPr>
        <w:t>WHEREAS</w:t>
      </w:r>
      <w:r w:rsidRPr="00C4209F">
        <w:rPr>
          <w:rFonts w:ascii="Arial" w:hAnsi="Arial" w:cs="Arial"/>
          <w:sz w:val="21"/>
          <w:szCs w:val="21"/>
        </w:rPr>
        <w:t>, baiting, for wildlife, is a</w:t>
      </w:r>
      <w:r w:rsidR="00BB5E0F">
        <w:rPr>
          <w:rFonts w:ascii="Arial" w:hAnsi="Arial" w:cs="Arial"/>
          <w:sz w:val="21"/>
          <w:szCs w:val="21"/>
        </w:rPr>
        <w:t>n</w:t>
      </w:r>
      <w:r w:rsidRPr="00C4209F">
        <w:rPr>
          <w:rFonts w:ascii="Arial" w:hAnsi="Arial" w:cs="Arial"/>
          <w:sz w:val="21"/>
          <w:szCs w:val="21"/>
        </w:rPr>
        <w:t xml:space="preserve"> </w:t>
      </w:r>
      <w:r w:rsidR="00BB5E0F">
        <w:rPr>
          <w:rFonts w:ascii="Arial" w:hAnsi="Arial" w:cs="Arial"/>
          <w:sz w:val="21"/>
          <w:szCs w:val="21"/>
        </w:rPr>
        <w:t xml:space="preserve">important tool </w:t>
      </w:r>
      <w:r w:rsidRPr="00C4209F">
        <w:rPr>
          <w:rFonts w:ascii="Arial" w:hAnsi="Arial" w:cs="Arial"/>
          <w:sz w:val="21"/>
          <w:szCs w:val="21"/>
        </w:rPr>
        <w:t xml:space="preserve">to </w:t>
      </w:r>
      <w:proofErr w:type="gramStart"/>
      <w:r w:rsidRPr="00C4209F">
        <w:rPr>
          <w:rFonts w:ascii="Arial" w:hAnsi="Arial" w:cs="Arial"/>
          <w:sz w:val="21"/>
          <w:szCs w:val="21"/>
        </w:rPr>
        <w:t>properly and safely control hunting efforts</w:t>
      </w:r>
      <w:proofErr w:type="gramEnd"/>
      <w:r w:rsidRPr="00C4209F">
        <w:rPr>
          <w:rFonts w:ascii="Arial" w:hAnsi="Arial" w:cs="Arial"/>
          <w:sz w:val="21"/>
          <w:szCs w:val="21"/>
        </w:rPr>
        <w:t xml:space="preserve"> in New Jersey, since residential and open-space areas often are in close proximity; and</w:t>
      </w:r>
    </w:p>
    <w:p w14:paraId="1FEC66E5" w14:textId="77777777" w:rsidR="00F379CD" w:rsidRPr="00C4209F" w:rsidRDefault="00413911" w:rsidP="0085158D">
      <w:pPr>
        <w:spacing w:after="0" w:line="468" w:lineRule="auto"/>
        <w:ind w:firstLine="720"/>
        <w:rPr>
          <w:rFonts w:ascii="Arial" w:hAnsi="Arial" w:cs="Arial"/>
          <w:sz w:val="21"/>
          <w:szCs w:val="21"/>
        </w:rPr>
      </w:pPr>
      <w:proofErr w:type="gramStart"/>
      <w:r w:rsidRPr="00C4209F">
        <w:rPr>
          <w:rFonts w:ascii="Arial" w:hAnsi="Arial" w:cs="Arial"/>
          <w:b/>
          <w:sz w:val="21"/>
          <w:szCs w:val="21"/>
        </w:rPr>
        <w:t>WHEREAS</w:t>
      </w:r>
      <w:r w:rsidRPr="00C4209F">
        <w:rPr>
          <w:rFonts w:ascii="Arial" w:hAnsi="Arial" w:cs="Arial"/>
          <w:sz w:val="21"/>
          <w:szCs w:val="21"/>
        </w:rPr>
        <w:t>,</w:t>
      </w:r>
      <w:proofErr w:type="gramEnd"/>
      <w:r w:rsidRPr="00C4209F">
        <w:rPr>
          <w:rFonts w:ascii="Arial" w:hAnsi="Arial" w:cs="Arial"/>
          <w:sz w:val="21"/>
          <w:szCs w:val="21"/>
        </w:rPr>
        <w:t xml:space="preserve"> the sale of corn, sweet potatoes, apples and other farm products provides a strong revenue source for farmers and retailers; and </w:t>
      </w:r>
      <w:r w:rsidR="005C3D98" w:rsidRPr="00C4209F">
        <w:rPr>
          <w:rFonts w:ascii="Arial" w:hAnsi="Arial" w:cs="Arial"/>
          <w:sz w:val="21"/>
          <w:szCs w:val="21"/>
        </w:rPr>
        <w:t xml:space="preserve">  </w:t>
      </w:r>
      <w:r w:rsidR="00F379CD" w:rsidRPr="00C4209F">
        <w:rPr>
          <w:rFonts w:ascii="Arial" w:hAnsi="Arial" w:cs="Arial"/>
          <w:sz w:val="21"/>
          <w:szCs w:val="21"/>
        </w:rPr>
        <w:t xml:space="preserve"> </w:t>
      </w:r>
    </w:p>
    <w:p w14:paraId="4B342686" w14:textId="77777777" w:rsidR="00F379CD" w:rsidRPr="00C4209F" w:rsidRDefault="00F379CD" w:rsidP="0085158D">
      <w:pPr>
        <w:spacing w:after="0" w:line="468" w:lineRule="auto"/>
        <w:ind w:firstLine="720"/>
        <w:rPr>
          <w:rFonts w:ascii="Arial" w:hAnsi="Arial" w:cs="Arial"/>
          <w:sz w:val="21"/>
          <w:szCs w:val="21"/>
        </w:rPr>
      </w:pPr>
      <w:r w:rsidRPr="00C4209F">
        <w:rPr>
          <w:rFonts w:ascii="Arial" w:hAnsi="Arial" w:cs="Arial"/>
          <w:b/>
          <w:sz w:val="21"/>
          <w:szCs w:val="21"/>
        </w:rPr>
        <w:t>WHEREAS</w:t>
      </w:r>
      <w:r w:rsidRPr="00C4209F">
        <w:rPr>
          <w:rFonts w:ascii="Arial" w:hAnsi="Arial" w:cs="Arial"/>
          <w:sz w:val="21"/>
          <w:szCs w:val="21"/>
        </w:rPr>
        <w:t xml:space="preserve">, the use of snares is an important tool, especially for farmers seeking to control </w:t>
      </w:r>
      <w:r w:rsidR="00CC0839">
        <w:rPr>
          <w:rFonts w:ascii="Arial" w:hAnsi="Arial" w:cs="Arial"/>
          <w:sz w:val="21"/>
          <w:szCs w:val="21"/>
        </w:rPr>
        <w:t>wildlife</w:t>
      </w:r>
      <w:r w:rsidR="00743AFA">
        <w:rPr>
          <w:rFonts w:ascii="Arial" w:hAnsi="Arial" w:cs="Arial"/>
          <w:sz w:val="21"/>
          <w:szCs w:val="21"/>
        </w:rPr>
        <w:t xml:space="preserve"> to prevent crop and property loss</w:t>
      </w:r>
      <w:r w:rsidRPr="00C4209F">
        <w:rPr>
          <w:rFonts w:ascii="Arial" w:hAnsi="Arial" w:cs="Arial"/>
          <w:sz w:val="21"/>
          <w:szCs w:val="21"/>
        </w:rPr>
        <w:t>; and</w:t>
      </w:r>
    </w:p>
    <w:p w14:paraId="2AB6B986" w14:textId="707EFAEC" w:rsidR="00166939" w:rsidRPr="00C4209F" w:rsidRDefault="00166939" w:rsidP="0085158D">
      <w:pPr>
        <w:spacing w:after="0" w:line="468" w:lineRule="auto"/>
        <w:ind w:firstLine="720"/>
        <w:rPr>
          <w:rFonts w:ascii="Arial" w:hAnsi="Arial" w:cs="Arial"/>
          <w:sz w:val="21"/>
          <w:szCs w:val="21"/>
        </w:rPr>
      </w:pPr>
      <w:r w:rsidRPr="00C4209F">
        <w:rPr>
          <w:rFonts w:ascii="Arial" w:hAnsi="Arial" w:cs="Arial"/>
          <w:b/>
          <w:sz w:val="21"/>
          <w:szCs w:val="21"/>
        </w:rPr>
        <w:t>WHEREAS</w:t>
      </w:r>
      <w:r w:rsidRPr="00C4209F">
        <w:rPr>
          <w:rFonts w:ascii="Arial" w:hAnsi="Arial" w:cs="Arial"/>
          <w:sz w:val="21"/>
          <w:szCs w:val="21"/>
        </w:rPr>
        <w:t xml:space="preserve">, pending legislation would prohibit the use of “enclosed foothold traps,” which the legislation’s sponsors say </w:t>
      </w:r>
      <w:r w:rsidR="005857ED" w:rsidRPr="00C4209F">
        <w:rPr>
          <w:rFonts w:ascii="Arial" w:hAnsi="Arial" w:cs="Arial"/>
          <w:sz w:val="21"/>
          <w:szCs w:val="21"/>
        </w:rPr>
        <w:t>are “</w:t>
      </w:r>
      <w:r w:rsidRPr="00C4209F">
        <w:rPr>
          <w:rFonts w:ascii="Arial" w:hAnsi="Arial" w:cs="Arial"/>
          <w:sz w:val="21"/>
          <w:szCs w:val="21"/>
        </w:rPr>
        <w:t xml:space="preserve">inconsistent with plain language and legislative intent of </w:t>
      </w:r>
      <w:r w:rsidR="00FB08A6">
        <w:rPr>
          <w:rFonts w:ascii="Arial" w:hAnsi="Arial" w:cs="Arial"/>
          <w:sz w:val="21"/>
          <w:szCs w:val="21"/>
        </w:rPr>
        <w:t xml:space="preserve">a </w:t>
      </w:r>
      <w:r w:rsidR="00C1579C">
        <w:rPr>
          <w:rFonts w:ascii="Arial" w:hAnsi="Arial" w:cs="Arial"/>
          <w:sz w:val="21"/>
          <w:szCs w:val="21"/>
        </w:rPr>
        <w:t>1</w:t>
      </w:r>
      <w:r w:rsidRPr="00C4209F">
        <w:rPr>
          <w:rFonts w:ascii="Arial" w:hAnsi="Arial" w:cs="Arial"/>
          <w:sz w:val="21"/>
          <w:szCs w:val="21"/>
        </w:rPr>
        <w:t xml:space="preserve">984 law banning animal traps of steel-jaw leghold type…”; and </w:t>
      </w:r>
    </w:p>
    <w:p w14:paraId="3EF81129" w14:textId="77777777" w:rsidR="00F379CD" w:rsidRPr="00C4209F" w:rsidRDefault="00F379CD" w:rsidP="0085158D">
      <w:pPr>
        <w:spacing w:after="0" w:line="468" w:lineRule="auto"/>
        <w:ind w:firstLine="720"/>
        <w:rPr>
          <w:rFonts w:ascii="Arial" w:hAnsi="Arial" w:cs="Arial"/>
          <w:sz w:val="21"/>
          <w:szCs w:val="21"/>
        </w:rPr>
      </w:pPr>
      <w:r w:rsidRPr="00C4209F">
        <w:rPr>
          <w:rFonts w:ascii="Arial" w:hAnsi="Arial" w:cs="Arial"/>
          <w:b/>
          <w:sz w:val="21"/>
          <w:szCs w:val="21"/>
        </w:rPr>
        <w:t>WHEREAS</w:t>
      </w:r>
      <w:r w:rsidRPr="00C4209F">
        <w:rPr>
          <w:rFonts w:ascii="Arial" w:hAnsi="Arial" w:cs="Arial"/>
          <w:sz w:val="21"/>
          <w:szCs w:val="21"/>
        </w:rPr>
        <w:t>, the number of permits for beaver trapping is limited by statute to 200 permits per year for the entire state, which is significantly less than what is known to be needed to manage the beaver population; and</w:t>
      </w:r>
    </w:p>
    <w:p w14:paraId="4DB736AC" w14:textId="7235B058" w:rsidR="00166939" w:rsidRDefault="00F379CD" w:rsidP="0085158D">
      <w:pPr>
        <w:spacing w:after="0" w:line="468" w:lineRule="auto"/>
        <w:ind w:firstLine="720"/>
        <w:rPr>
          <w:rFonts w:ascii="Arial" w:hAnsi="Arial" w:cs="Arial"/>
          <w:sz w:val="21"/>
          <w:szCs w:val="21"/>
        </w:rPr>
      </w:pPr>
      <w:r w:rsidRPr="00C4209F">
        <w:rPr>
          <w:rFonts w:ascii="Arial" w:hAnsi="Arial" w:cs="Arial"/>
          <w:b/>
          <w:sz w:val="21"/>
          <w:szCs w:val="21"/>
        </w:rPr>
        <w:t>WHEREAS</w:t>
      </w:r>
      <w:r w:rsidRPr="00C4209F">
        <w:rPr>
          <w:rFonts w:ascii="Arial" w:hAnsi="Arial" w:cs="Arial"/>
          <w:sz w:val="21"/>
          <w:szCs w:val="21"/>
        </w:rPr>
        <w:t>, beaver depredation permits that are issued often carry restrictions that make them, for all practical purposes, useless to farmers trying to control the damage done by beavers</w:t>
      </w:r>
      <w:r w:rsidR="00A8253B" w:rsidRPr="00C4209F">
        <w:rPr>
          <w:rFonts w:ascii="Arial" w:hAnsi="Arial" w:cs="Arial"/>
          <w:sz w:val="21"/>
          <w:szCs w:val="21"/>
        </w:rPr>
        <w:t>; and</w:t>
      </w:r>
    </w:p>
    <w:p w14:paraId="46DDCD35" w14:textId="77777777" w:rsidR="000A7F41" w:rsidRDefault="000A7F41" w:rsidP="0085158D">
      <w:pPr>
        <w:spacing w:after="0" w:line="468" w:lineRule="auto"/>
        <w:ind w:firstLine="720"/>
        <w:rPr>
          <w:rFonts w:ascii="Arial" w:hAnsi="Arial" w:cs="Arial"/>
          <w:sz w:val="21"/>
          <w:szCs w:val="21"/>
        </w:rPr>
      </w:pPr>
      <w:r w:rsidRPr="004E1CDA">
        <w:rPr>
          <w:rFonts w:ascii="Arial" w:hAnsi="Arial" w:cs="Arial"/>
          <w:b/>
          <w:bCs/>
          <w:sz w:val="21"/>
          <w:szCs w:val="21"/>
        </w:rPr>
        <w:t>WHEREAS</w:t>
      </w:r>
      <w:r>
        <w:rPr>
          <w:rFonts w:ascii="Arial" w:hAnsi="Arial" w:cs="Arial"/>
          <w:sz w:val="21"/>
          <w:szCs w:val="21"/>
        </w:rPr>
        <w:t>, all agencies of state government involved in wildlife management must examine the need for greater control of the black vulture population in the state, as in the past year, black vulture interaction with other birds was a major contributing factor to the occurrence of Highly Pathogenic Avian Influenza (HPAI) at several “backyard flocks” and one animal rehabilitation center/sanctuary in New Jersey; and</w:t>
      </w:r>
    </w:p>
    <w:p w14:paraId="635FA745" w14:textId="77777777" w:rsidR="002D78E2" w:rsidRDefault="000A7F41" w:rsidP="0085158D">
      <w:pPr>
        <w:spacing w:after="0" w:line="468" w:lineRule="auto"/>
        <w:ind w:firstLine="720"/>
        <w:rPr>
          <w:rFonts w:ascii="Arial" w:hAnsi="Arial" w:cs="Arial"/>
          <w:sz w:val="21"/>
          <w:szCs w:val="21"/>
        </w:rPr>
        <w:sectPr w:rsidR="002D78E2" w:rsidSect="00827813">
          <w:footerReference w:type="default" r:id="rId10"/>
          <w:type w:val="continuous"/>
          <w:pgSz w:w="12240" w:h="15840" w:code="1"/>
          <w:pgMar w:top="1152" w:right="1440" w:bottom="1440" w:left="2160" w:header="720" w:footer="432" w:gutter="0"/>
          <w:lnNumType w:countBy="1" w:distance="720" w:restart="continuous"/>
          <w:pgNumType w:fmt="numberInDash"/>
          <w:cols w:space="720"/>
          <w:docGrid w:linePitch="360"/>
        </w:sectPr>
      </w:pPr>
      <w:r w:rsidRPr="004E1CDA">
        <w:rPr>
          <w:rFonts w:ascii="Arial" w:hAnsi="Arial" w:cs="Arial"/>
          <w:b/>
          <w:bCs/>
          <w:sz w:val="21"/>
          <w:szCs w:val="21"/>
        </w:rPr>
        <w:t>WHEREAS,</w:t>
      </w:r>
      <w:r>
        <w:rPr>
          <w:rFonts w:ascii="Arial" w:hAnsi="Arial" w:cs="Arial"/>
          <w:sz w:val="21"/>
          <w:szCs w:val="21"/>
        </w:rPr>
        <w:t xml:space="preserve"> those same agencies, especially the NJDA, should investigate the potential for creating a registration system for “backyard flocks” in New Jersey, as they are </w:t>
      </w:r>
    </w:p>
    <w:p w14:paraId="10BB1E14" w14:textId="435DB829" w:rsidR="000A7F41" w:rsidRDefault="000A7F41" w:rsidP="002D78E2">
      <w:pPr>
        <w:spacing w:after="0" w:line="468" w:lineRule="auto"/>
        <w:rPr>
          <w:rFonts w:ascii="Arial" w:hAnsi="Arial" w:cs="Arial"/>
          <w:sz w:val="21"/>
          <w:szCs w:val="21"/>
        </w:rPr>
      </w:pPr>
      <w:r>
        <w:rPr>
          <w:rFonts w:ascii="Arial" w:hAnsi="Arial" w:cs="Arial"/>
          <w:sz w:val="21"/>
          <w:szCs w:val="21"/>
        </w:rPr>
        <w:lastRenderedPageBreak/>
        <w:t xml:space="preserve">often likely to see their owned birds exposed to wild birds that could carry HPAI, and a lack of registration makes it difficult to ensure the Department is protecting all premises near a detection of HPAI </w:t>
      </w:r>
      <w:proofErr w:type="gramStart"/>
      <w:r>
        <w:rPr>
          <w:rFonts w:ascii="Arial" w:hAnsi="Arial" w:cs="Arial"/>
          <w:sz w:val="21"/>
          <w:szCs w:val="21"/>
        </w:rPr>
        <w:t>in order to</w:t>
      </w:r>
      <w:proofErr w:type="gramEnd"/>
      <w:r>
        <w:rPr>
          <w:rFonts w:ascii="Arial" w:hAnsi="Arial" w:cs="Arial"/>
          <w:sz w:val="21"/>
          <w:szCs w:val="21"/>
        </w:rPr>
        <w:t xml:space="preserve"> limit the spread of the devastating disease; and:   </w:t>
      </w:r>
    </w:p>
    <w:p w14:paraId="08B94A17" w14:textId="77777777" w:rsidR="00FE37F6" w:rsidRPr="00C4209F" w:rsidRDefault="00FE37F6" w:rsidP="0085158D">
      <w:pPr>
        <w:spacing w:after="0" w:line="468" w:lineRule="auto"/>
        <w:ind w:firstLine="720"/>
        <w:rPr>
          <w:rStyle w:val="maintext1"/>
          <w:rFonts w:ascii="Arial" w:hAnsi="Arial" w:cs="Arial"/>
          <w:sz w:val="21"/>
          <w:szCs w:val="21"/>
        </w:rPr>
      </w:pPr>
      <w:r w:rsidRPr="00C4209F">
        <w:rPr>
          <w:rStyle w:val="maintext1"/>
          <w:rFonts w:ascii="Arial" w:hAnsi="Arial" w:cs="Arial"/>
          <w:b/>
          <w:sz w:val="21"/>
          <w:szCs w:val="21"/>
        </w:rPr>
        <w:t>WHEREAS,</w:t>
      </w:r>
      <w:r w:rsidRPr="00C4209F">
        <w:rPr>
          <w:rStyle w:val="maintext1"/>
          <w:rFonts w:ascii="Arial" w:hAnsi="Arial" w:cs="Arial"/>
          <w:sz w:val="21"/>
          <w:szCs w:val="21"/>
        </w:rPr>
        <w:t xml:space="preserve"> the deer-farming industry has been strong in Europe, New Zealand and Canada for years, and is growing rapidly in the United States; and</w:t>
      </w:r>
    </w:p>
    <w:p w14:paraId="475C1385" w14:textId="77777777" w:rsidR="002F79CE" w:rsidRDefault="00FE37F6" w:rsidP="0085158D">
      <w:pPr>
        <w:spacing w:after="0" w:line="468" w:lineRule="auto"/>
        <w:ind w:firstLine="720"/>
        <w:rPr>
          <w:rFonts w:ascii="Arial" w:hAnsi="Arial" w:cs="Arial"/>
          <w:b/>
          <w:sz w:val="21"/>
          <w:szCs w:val="21"/>
        </w:rPr>
      </w:pPr>
      <w:r w:rsidRPr="00C4209F">
        <w:rPr>
          <w:rStyle w:val="maintext1"/>
          <w:rFonts w:ascii="Arial" w:hAnsi="Arial" w:cs="Arial"/>
          <w:b/>
          <w:sz w:val="21"/>
          <w:szCs w:val="21"/>
        </w:rPr>
        <w:t>WHEREAS</w:t>
      </w:r>
      <w:r w:rsidRPr="00C4209F">
        <w:rPr>
          <w:rStyle w:val="maintext1"/>
          <w:rFonts w:ascii="Arial" w:hAnsi="Arial" w:cs="Arial"/>
          <w:sz w:val="21"/>
          <w:szCs w:val="21"/>
        </w:rPr>
        <w:t>, New Jersey deer farmers need state support to protect the health and well-being of livestock entering the food supply, through disease-control programs, humane standards for care, and surveillance and response for diseases that impact their animals; and</w:t>
      </w:r>
      <w:bookmarkStart w:id="0" w:name="_Hlk61166501"/>
    </w:p>
    <w:p w14:paraId="6A9FDE5E" w14:textId="77777777" w:rsidR="0085158D" w:rsidRDefault="0085158D" w:rsidP="0085158D">
      <w:pPr>
        <w:spacing w:after="0" w:line="468" w:lineRule="auto"/>
        <w:ind w:firstLine="720"/>
        <w:rPr>
          <w:rFonts w:ascii="Arial" w:hAnsi="Arial" w:cs="Arial"/>
          <w:b/>
          <w:sz w:val="21"/>
          <w:szCs w:val="21"/>
        </w:rPr>
        <w:sectPr w:rsidR="0085158D" w:rsidSect="00827813">
          <w:footerReference w:type="even" r:id="rId11"/>
          <w:type w:val="continuous"/>
          <w:pgSz w:w="12240" w:h="15840" w:code="1"/>
          <w:pgMar w:top="1152" w:right="1440" w:bottom="1440" w:left="2160" w:header="720" w:footer="432" w:gutter="0"/>
          <w:lnNumType w:countBy="1" w:distance="720" w:restart="continuous"/>
          <w:pgNumType w:fmt="numberInDash"/>
          <w:cols w:space="720"/>
          <w:docGrid w:linePitch="360"/>
        </w:sectPr>
      </w:pPr>
    </w:p>
    <w:p w14:paraId="3265B3E1" w14:textId="615478D7" w:rsidR="000B2F4D" w:rsidRPr="00C4209F" w:rsidRDefault="000B2F4D" w:rsidP="0085158D">
      <w:pPr>
        <w:spacing w:after="0" w:line="468" w:lineRule="auto"/>
        <w:ind w:firstLine="720"/>
        <w:rPr>
          <w:rFonts w:ascii="Arial" w:hAnsi="Arial" w:cs="Arial"/>
          <w:sz w:val="21"/>
          <w:szCs w:val="21"/>
        </w:rPr>
      </w:pPr>
      <w:r w:rsidRPr="00A92ABC">
        <w:rPr>
          <w:rFonts w:ascii="Arial" w:hAnsi="Arial" w:cs="Arial"/>
          <w:b/>
          <w:sz w:val="21"/>
          <w:szCs w:val="21"/>
        </w:rPr>
        <w:t>WHEREAS</w:t>
      </w:r>
      <w:r>
        <w:rPr>
          <w:rFonts w:ascii="Arial" w:hAnsi="Arial" w:cs="Arial"/>
          <w:sz w:val="21"/>
          <w:szCs w:val="21"/>
        </w:rPr>
        <w:t xml:space="preserve">, a comprehensive, </w:t>
      </w:r>
      <w:r w:rsidR="00CC0839">
        <w:rPr>
          <w:rFonts w:ascii="Arial" w:hAnsi="Arial" w:cs="Arial"/>
          <w:sz w:val="21"/>
          <w:szCs w:val="21"/>
        </w:rPr>
        <w:t>long-term</w:t>
      </w:r>
      <w:r>
        <w:rPr>
          <w:rFonts w:ascii="Arial" w:hAnsi="Arial" w:cs="Arial"/>
          <w:sz w:val="21"/>
          <w:szCs w:val="21"/>
        </w:rPr>
        <w:t xml:space="preserve">, multi-species wildlife-management plan, including times when the farmer’s crops are in the field and when they are not, with a permit worded accordingly, would greatly help New Jersey’s farmers plan for a consistent, goal-oriented management of </w:t>
      </w:r>
      <w:r w:rsidR="00170322">
        <w:rPr>
          <w:rFonts w:ascii="Arial" w:hAnsi="Arial" w:cs="Arial"/>
          <w:sz w:val="21"/>
          <w:szCs w:val="21"/>
        </w:rPr>
        <w:t xml:space="preserve">crop-damaging </w:t>
      </w:r>
      <w:r>
        <w:rPr>
          <w:rFonts w:ascii="Arial" w:hAnsi="Arial" w:cs="Arial"/>
          <w:sz w:val="21"/>
          <w:szCs w:val="21"/>
        </w:rPr>
        <w:t>wildlife</w:t>
      </w:r>
      <w:r w:rsidR="00170322">
        <w:rPr>
          <w:rFonts w:ascii="Arial" w:hAnsi="Arial" w:cs="Arial"/>
          <w:sz w:val="21"/>
          <w:szCs w:val="21"/>
        </w:rPr>
        <w:t>, including fencing available from the NJDA;</w:t>
      </w:r>
      <w:r w:rsidR="000158B3">
        <w:rPr>
          <w:rFonts w:ascii="Arial" w:hAnsi="Arial" w:cs="Arial"/>
          <w:sz w:val="21"/>
          <w:szCs w:val="21"/>
        </w:rPr>
        <w:t xml:space="preserve"> </w:t>
      </w:r>
      <w:r>
        <w:rPr>
          <w:rFonts w:ascii="Arial" w:hAnsi="Arial" w:cs="Arial"/>
          <w:sz w:val="21"/>
          <w:szCs w:val="21"/>
        </w:rPr>
        <w:t xml:space="preserve">and  </w:t>
      </w:r>
    </w:p>
    <w:bookmarkEnd w:id="0"/>
    <w:p w14:paraId="02B27B0F" w14:textId="77777777" w:rsidR="00F379CD" w:rsidRPr="00C4209F" w:rsidRDefault="00166939" w:rsidP="0085158D">
      <w:pPr>
        <w:spacing w:after="0" w:line="468" w:lineRule="auto"/>
        <w:ind w:firstLine="720"/>
        <w:rPr>
          <w:rStyle w:val="maintext1"/>
          <w:rFonts w:ascii="Arial" w:hAnsi="Arial" w:cs="Arial"/>
          <w:color w:val="000000" w:themeColor="text1"/>
          <w:sz w:val="21"/>
          <w:szCs w:val="21"/>
        </w:rPr>
      </w:pPr>
      <w:r w:rsidRPr="00C4209F">
        <w:rPr>
          <w:rFonts w:ascii="Arial" w:hAnsi="Arial" w:cs="Arial"/>
          <w:b/>
          <w:sz w:val="21"/>
          <w:szCs w:val="21"/>
        </w:rPr>
        <w:t>WHEREAS</w:t>
      </w:r>
      <w:r w:rsidRPr="00C4209F">
        <w:rPr>
          <w:rFonts w:ascii="Arial" w:hAnsi="Arial" w:cs="Arial"/>
          <w:sz w:val="21"/>
          <w:szCs w:val="21"/>
        </w:rPr>
        <w:t>, the Director of the New Jersey Division of Fish and Wildlife, working with</w:t>
      </w:r>
      <w:r w:rsidR="00FA2EA0" w:rsidRPr="00C4209F">
        <w:rPr>
          <w:rFonts w:ascii="Arial" w:hAnsi="Arial" w:cs="Arial"/>
          <w:sz w:val="21"/>
          <w:szCs w:val="21"/>
        </w:rPr>
        <w:t xml:space="preserve">in </w:t>
      </w:r>
      <w:r w:rsidRPr="00C4209F">
        <w:rPr>
          <w:rFonts w:ascii="Arial" w:hAnsi="Arial" w:cs="Arial"/>
          <w:sz w:val="21"/>
          <w:szCs w:val="21"/>
        </w:rPr>
        <w:t xml:space="preserve">the </w:t>
      </w:r>
      <w:r w:rsidR="00FA2EA0" w:rsidRPr="00C4209F">
        <w:rPr>
          <w:rFonts w:ascii="Arial" w:hAnsi="Arial" w:cs="Arial"/>
          <w:sz w:val="21"/>
          <w:szCs w:val="21"/>
        </w:rPr>
        <w:t xml:space="preserve">framework of the </w:t>
      </w:r>
      <w:r w:rsidRPr="00C4209F">
        <w:rPr>
          <w:rFonts w:ascii="Arial" w:hAnsi="Arial" w:cs="Arial"/>
          <w:sz w:val="21"/>
          <w:szCs w:val="21"/>
        </w:rPr>
        <w:t>Fish and Game Council, which includes farmers among its membership</w:t>
      </w:r>
      <w:r w:rsidR="00FA2EA0" w:rsidRPr="00C4209F">
        <w:rPr>
          <w:rFonts w:ascii="Arial" w:hAnsi="Arial" w:cs="Arial"/>
          <w:sz w:val="21"/>
          <w:szCs w:val="21"/>
        </w:rPr>
        <w:t>, can determine wildlife policy in the state</w:t>
      </w:r>
      <w:r w:rsidR="005857ED" w:rsidRPr="00C4209F">
        <w:rPr>
          <w:rFonts w:ascii="Arial" w:hAnsi="Arial" w:cs="Arial"/>
          <w:sz w:val="21"/>
          <w:szCs w:val="21"/>
        </w:rPr>
        <w:t>.</w:t>
      </w:r>
      <w:r w:rsidR="00F379CD" w:rsidRPr="00C4209F">
        <w:rPr>
          <w:rFonts w:ascii="Arial" w:hAnsi="Arial" w:cs="Arial"/>
          <w:sz w:val="21"/>
          <w:szCs w:val="21"/>
        </w:rPr>
        <w:t xml:space="preserve"> </w:t>
      </w:r>
    </w:p>
    <w:p w14:paraId="1427AA65" w14:textId="1A2E49E9" w:rsidR="00465084" w:rsidRPr="00C4209F" w:rsidRDefault="00C1579C" w:rsidP="0085158D">
      <w:pPr>
        <w:spacing w:after="0" w:line="468" w:lineRule="auto"/>
        <w:ind w:firstLine="720"/>
        <w:rPr>
          <w:rStyle w:val="maintext1"/>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0C1946">
        <w:rPr>
          <w:rFonts w:ascii="Arial" w:hAnsi="Arial" w:cs="Arial"/>
          <w:color w:val="000000" w:themeColor="text1"/>
          <w:sz w:val="21"/>
          <w:szCs w:val="21"/>
        </w:rPr>
        <w:t>9</w:t>
      </w:r>
      <w:r w:rsidR="000C1946" w:rsidRPr="00F110FE">
        <w:rPr>
          <w:rFonts w:ascii="Arial" w:hAnsi="Arial" w:cs="Arial"/>
          <w:color w:val="000000" w:themeColor="text1"/>
          <w:sz w:val="21"/>
          <w:szCs w:val="21"/>
          <w:vertAlign w:val="superscript"/>
        </w:rPr>
        <w:t>th</w:t>
      </w:r>
      <w:r w:rsidR="000C1946">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0C1946">
        <w:rPr>
          <w:rFonts w:ascii="Arial" w:hAnsi="Arial" w:cs="Arial"/>
          <w:color w:val="000000" w:themeColor="text1"/>
          <w:sz w:val="21"/>
          <w:szCs w:val="21"/>
        </w:rPr>
        <w:t>7-</w:t>
      </w:r>
      <w:r>
        <w:rPr>
          <w:rFonts w:ascii="Arial" w:hAnsi="Arial" w:cs="Arial"/>
          <w:color w:val="000000" w:themeColor="text1"/>
          <w:sz w:val="21"/>
          <w:szCs w:val="21"/>
        </w:rPr>
        <w:t>8</w:t>
      </w:r>
      <w:r w:rsidR="000C1946">
        <w:rPr>
          <w:rFonts w:ascii="Arial" w:hAnsi="Arial" w:cs="Arial"/>
          <w:color w:val="000000" w:themeColor="text1"/>
          <w:sz w:val="21"/>
          <w:szCs w:val="21"/>
        </w:rPr>
        <w:t>,</w:t>
      </w:r>
      <w:r>
        <w:rPr>
          <w:rFonts w:ascii="Arial" w:hAnsi="Arial" w:cs="Arial"/>
          <w:color w:val="000000" w:themeColor="text1"/>
          <w:sz w:val="21"/>
          <w:szCs w:val="21"/>
        </w:rPr>
        <w:t xml:space="preserve"> 202</w:t>
      </w:r>
      <w:r w:rsidR="000C1946">
        <w:rPr>
          <w:rFonts w:ascii="Arial" w:hAnsi="Arial" w:cs="Arial"/>
          <w:color w:val="000000" w:themeColor="text1"/>
          <w:sz w:val="21"/>
          <w:szCs w:val="21"/>
        </w:rPr>
        <w:t>4</w:t>
      </w:r>
      <w:r>
        <w:rPr>
          <w:rFonts w:ascii="Arial" w:hAnsi="Arial" w:cs="Arial"/>
          <w:color w:val="000000" w:themeColor="text1"/>
          <w:sz w:val="21"/>
          <w:szCs w:val="21"/>
        </w:rPr>
        <w:t>,</w:t>
      </w:r>
      <w:r w:rsidR="003149ED">
        <w:rPr>
          <w:rFonts w:ascii="Arial" w:hAnsi="Arial" w:cs="Arial"/>
          <w:color w:val="000000" w:themeColor="text1"/>
          <w:sz w:val="21"/>
          <w:szCs w:val="21"/>
        </w:rPr>
        <w:t xml:space="preserve"> </w:t>
      </w:r>
      <w:r w:rsidR="003149ED">
        <w:rPr>
          <w:rFonts w:ascii="Arial" w:eastAsia="SimSun" w:hAnsi="Arial" w:cs="Arial"/>
          <w:bCs/>
          <w:color w:val="000000"/>
          <w:sz w:val="21"/>
          <w:szCs w:val="21"/>
        </w:rPr>
        <w:t>do</w:t>
      </w:r>
      <w:r w:rsidR="00F379CD" w:rsidRPr="00C4209F">
        <w:rPr>
          <w:rStyle w:val="maintext1"/>
          <w:rFonts w:ascii="Arial" w:hAnsi="Arial" w:cs="Arial"/>
          <w:sz w:val="21"/>
          <w:szCs w:val="21"/>
        </w:rPr>
        <w:t xml:space="preserve"> hereby </w:t>
      </w:r>
      <w:r w:rsidR="002F6618">
        <w:rPr>
          <w:rStyle w:val="maintext1"/>
          <w:rFonts w:ascii="Arial" w:hAnsi="Arial" w:cs="Arial"/>
          <w:sz w:val="21"/>
          <w:szCs w:val="21"/>
        </w:rPr>
        <w:t xml:space="preserve">strongly urge that </w:t>
      </w:r>
      <w:r w:rsidR="00F379CD" w:rsidRPr="00C4209F">
        <w:rPr>
          <w:rStyle w:val="maintext1"/>
          <w:rFonts w:ascii="Arial" w:hAnsi="Arial" w:cs="Arial"/>
          <w:sz w:val="21"/>
          <w:szCs w:val="21"/>
        </w:rPr>
        <w:t>the Governor, the Legislature, the</w:t>
      </w:r>
      <w:r w:rsidR="00F379CD" w:rsidRPr="00C4209F">
        <w:rPr>
          <w:rFonts w:ascii="Arial" w:hAnsi="Arial" w:cs="Arial"/>
          <w:sz w:val="21"/>
          <w:szCs w:val="21"/>
        </w:rPr>
        <w:t> </w:t>
      </w:r>
      <w:r w:rsidR="00F379CD" w:rsidRPr="00C4209F">
        <w:rPr>
          <w:rStyle w:val="maintext1"/>
          <w:rFonts w:ascii="Arial" w:hAnsi="Arial" w:cs="Arial"/>
          <w:sz w:val="21"/>
          <w:szCs w:val="21"/>
        </w:rPr>
        <w:t>New Jersey Fish and Game Council and/or the New Jersey Division of Fish and Wildlife and/or all other appropriate state, federal</w:t>
      </w:r>
      <w:r w:rsidR="002F6618">
        <w:rPr>
          <w:rStyle w:val="maintext1"/>
          <w:rFonts w:ascii="Arial" w:hAnsi="Arial" w:cs="Arial"/>
          <w:sz w:val="21"/>
          <w:szCs w:val="21"/>
        </w:rPr>
        <w:t>,</w:t>
      </w:r>
      <w:r w:rsidR="00F379CD" w:rsidRPr="00C4209F">
        <w:rPr>
          <w:rStyle w:val="maintext1"/>
          <w:rFonts w:ascii="Arial" w:hAnsi="Arial" w:cs="Arial"/>
          <w:sz w:val="21"/>
          <w:szCs w:val="21"/>
        </w:rPr>
        <w:t xml:space="preserve"> and local agencies to effectuate the following:</w:t>
      </w:r>
    </w:p>
    <w:p w14:paraId="50C0A428" w14:textId="4CC447A0" w:rsidR="00F379CD" w:rsidRPr="00C4209F" w:rsidRDefault="00F379CD" w:rsidP="0085158D">
      <w:pPr>
        <w:pStyle w:val="ListParagraph"/>
        <w:numPr>
          <w:ilvl w:val="0"/>
          <w:numId w:val="1"/>
        </w:numPr>
        <w:spacing w:after="0" w:line="468" w:lineRule="auto"/>
        <w:ind w:left="810" w:hanging="450"/>
        <w:rPr>
          <w:rFonts w:ascii="Arial" w:hAnsi="Arial" w:cs="Arial"/>
          <w:sz w:val="21"/>
          <w:szCs w:val="21"/>
        </w:rPr>
      </w:pPr>
      <w:r w:rsidRPr="00C4209F">
        <w:rPr>
          <w:rFonts w:ascii="Arial" w:hAnsi="Arial" w:cs="Arial"/>
          <w:sz w:val="21"/>
          <w:szCs w:val="21"/>
        </w:rPr>
        <w:t xml:space="preserve">Work with USDA-APHIS and the New Jersey Division of Fish </w:t>
      </w:r>
      <w:r w:rsidR="00395750">
        <w:rPr>
          <w:rFonts w:ascii="Arial" w:hAnsi="Arial" w:cs="Arial"/>
          <w:sz w:val="21"/>
          <w:szCs w:val="21"/>
        </w:rPr>
        <w:t>and</w:t>
      </w:r>
      <w:r w:rsidRPr="00C4209F">
        <w:rPr>
          <w:rFonts w:ascii="Arial" w:hAnsi="Arial" w:cs="Arial"/>
          <w:sz w:val="21"/>
          <w:szCs w:val="21"/>
        </w:rPr>
        <w:t xml:space="preserve"> Wildlife as appropriate to expand black bird </w:t>
      </w:r>
      <w:r w:rsidR="00077761">
        <w:rPr>
          <w:rFonts w:ascii="Arial" w:hAnsi="Arial" w:cs="Arial"/>
          <w:sz w:val="21"/>
          <w:szCs w:val="21"/>
        </w:rPr>
        <w:t xml:space="preserve">and starling </w:t>
      </w:r>
      <w:r w:rsidRPr="00C4209F">
        <w:rPr>
          <w:rFonts w:ascii="Arial" w:hAnsi="Arial" w:cs="Arial"/>
          <w:sz w:val="21"/>
          <w:szCs w:val="21"/>
        </w:rPr>
        <w:t>control programs in New Jersey</w:t>
      </w:r>
      <w:r w:rsidR="000A7F41">
        <w:rPr>
          <w:rFonts w:ascii="Arial" w:hAnsi="Arial" w:cs="Arial"/>
          <w:sz w:val="21"/>
          <w:szCs w:val="21"/>
        </w:rPr>
        <w:t>, and to work to limit interaction between kept birds and wild birds such as black vultures, which this past year contributed greatly to instances of HPAI in New Jersey backyard flocks.</w:t>
      </w:r>
      <w:r w:rsidRPr="00C4209F">
        <w:rPr>
          <w:rFonts w:ascii="Arial" w:hAnsi="Arial" w:cs="Arial"/>
          <w:sz w:val="21"/>
          <w:szCs w:val="21"/>
        </w:rPr>
        <w:t xml:space="preserve">  </w:t>
      </w:r>
    </w:p>
    <w:p w14:paraId="0EA3B065" w14:textId="77777777" w:rsidR="002D78E2" w:rsidRDefault="00F379CD" w:rsidP="0085158D">
      <w:pPr>
        <w:pStyle w:val="ListParagraph"/>
        <w:numPr>
          <w:ilvl w:val="0"/>
          <w:numId w:val="1"/>
        </w:numPr>
        <w:spacing w:after="0" w:line="468" w:lineRule="auto"/>
        <w:ind w:left="810" w:hanging="450"/>
        <w:rPr>
          <w:rFonts w:ascii="Arial" w:hAnsi="Arial" w:cs="Arial"/>
          <w:sz w:val="21"/>
          <w:szCs w:val="21"/>
        </w:rPr>
        <w:sectPr w:rsidR="002D78E2" w:rsidSect="00827813">
          <w:footerReference w:type="even" r:id="rId12"/>
          <w:type w:val="continuous"/>
          <w:pgSz w:w="12240" w:h="15840" w:code="1"/>
          <w:pgMar w:top="1152" w:right="1440" w:bottom="1440" w:left="2160" w:header="720" w:footer="432" w:gutter="0"/>
          <w:lnNumType w:countBy="1" w:distance="720" w:restart="continuous"/>
          <w:pgNumType w:fmt="numberInDash"/>
          <w:cols w:space="720"/>
          <w:docGrid w:linePitch="360"/>
        </w:sectPr>
      </w:pPr>
      <w:r w:rsidRPr="00C4209F">
        <w:rPr>
          <w:rFonts w:ascii="Arial" w:hAnsi="Arial" w:cs="Arial"/>
          <w:sz w:val="21"/>
          <w:szCs w:val="21"/>
        </w:rPr>
        <w:lastRenderedPageBreak/>
        <w:t>Continue to work with the U.S. Department of the Interior, Division of Migratory Birds</w:t>
      </w:r>
      <w:r w:rsidR="00FA4D08" w:rsidRPr="00C4209F">
        <w:rPr>
          <w:rFonts w:ascii="Arial" w:hAnsi="Arial" w:cs="Arial"/>
          <w:sz w:val="21"/>
          <w:szCs w:val="21"/>
        </w:rPr>
        <w:t>,</w:t>
      </w:r>
      <w:r w:rsidRPr="00C4209F">
        <w:rPr>
          <w:rFonts w:ascii="Arial" w:hAnsi="Arial" w:cs="Arial"/>
          <w:sz w:val="21"/>
          <w:szCs w:val="21"/>
        </w:rPr>
        <w:t xml:space="preserve"> and the Atlantic Flyways Council to extend the statewide resident Canada </w:t>
      </w:r>
    </w:p>
    <w:p w14:paraId="09667D9C" w14:textId="77777777" w:rsidR="00F379CD" w:rsidRPr="00C4209F" w:rsidRDefault="00F379CD" w:rsidP="002D78E2">
      <w:pPr>
        <w:pStyle w:val="ListParagraph"/>
        <w:spacing w:after="0" w:line="468" w:lineRule="auto"/>
        <w:ind w:left="810"/>
        <w:rPr>
          <w:rFonts w:ascii="Arial" w:hAnsi="Arial" w:cs="Arial"/>
          <w:sz w:val="21"/>
          <w:szCs w:val="21"/>
        </w:rPr>
      </w:pPr>
      <w:r w:rsidRPr="00C4209F">
        <w:rPr>
          <w:rFonts w:ascii="Arial" w:hAnsi="Arial" w:cs="Arial"/>
          <w:sz w:val="21"/>
          <w:szCs w:val="21"/>
        </w:rPr>
        <w:t xml:space="preserve">goose season </w:t>
      </w:r>
      <w:r w:rsidR="00476BB5">
        <w:rPr>
          <w:rFonts w:ascii="Arial" w:hAnsi="Arial" w:cs="Arial"/>
          <w:sz w:val="21"/>
          <w:szCs w:val="21"/>
        </w:rPr>
        <w:t xml:space="preserve">to the maximum extent possible, not to interfere with migratory birds, </w:t>
      </w:r>
      <w:r w:rsidRPr="00C4209F">
        <w:rPr>
          <w:rFonts w:ascii="Arial" w:hAnsi="Arial" w:cs="Arial"/>
          <w:sz w:val="21"/>
          <w:szCs w:val="21"/>
        </w:rPr>
        <w:t>and increase the daily bag limit and to encourage greater control strategies for Canada geese</w:t>
      </w:r>
      <w:r w:rsidR="00446C3D">
        <w:rPr>
          <w:rFonts w:ascii="Arial" w:hAnsi="Arial" w:cs="Arial"/>
          <w:sz w:val="21"/>
          <w:szCs w:val="21"/>
        </w:rPr>
        <w:t xml:space="preserve"> and snow geese</w:t>
      </w:r>
      <w:r w:rsidRPr="00C4209F">
        <w:rPr>
          <w:rFonts w:ascii="Arial" w:hAnsi="Arial" w:cs="Arial"/>
          <w:sz w:val="21"/>
          <w:szCs w:val="21"/>
        </w:rPr>
        <w:t>.</w:t>
      </w:r>
    </w:p>
    <w:p w14:paraId="3BED6C70" w14:textId="77777777" w:rsidR="00F379CD" w:rsidRPr="00C4209F" w:rsidRDefault="00F379CD" w:rsidP="0085158D">
      <w:pPr>
        <w:pStyle w:val="ListParagraph"/>
        <w:numPr>
          <w:ilvl w:val="0"/>
          <w:numId w:val="1"/>
        </w:numPr>
        <w:spacing w:after="0" w:line="468" w:lineRule="auto"/>
        <w:ind w:left="810" w:hanging="450"/>
        <w:rPr>
          <w:rFonts w:ascii="Arial" w:hAnsi="Arial" w:cs="Arial"/>
          <w:sz w:val="21"/>
          <w:szCs w:val="21"/>
        </w:rPr>
      </w:pPr>
      <w:r w:rsidRPr="00C4209F">
        <w:rPr>
          <w:rFonts w:ascii="Arial" w:hAnsi="Arial" w:cs="Arial"/>
          <w:sz w:val="21"/>
          <w:szCs w:val="21"/>
        </w:rPr>
        <w:t xml:space="preserve">Increase the number of available turkey hunting permits and conduct and/or support extramural research on turkey damage. </w:t>
      </w:r>
    </w:p>
    <w:p w14:paraId="1E65E952" w14:textId="40E94CAE" w:rsidR="00F379CD" w:rsidRPr="00C4209F" w:rsidRDefault="00F379CD" w:rsidP="0085158D">
      <w:pPr>
        <w:pStyle w:val="ListParagraph"/>
        <w:numPr>
          <w:ilvl w:val="0"/>
          <w:numId w:val="1"/>
        </w:numPr>
        <w:spacing w:after="0" w:line="468" w:lineRule="auto"/>
        <w:ind w:left="810" w:hanging="450"/>
        <w:rPr>
          <w:rFonts w:ascii="Arial" w:hAnsi="Arial" w:cs="Arial"/>
          <w:sz w:val="21"/>
          <w:szCs w:val="21"/>
        </w:rPr>
      </w:pPr>
      <w:r w:rsidRPr="00C4209F">
        <w:rPr>
          <w:rFonts w:ascii="Arial" w:hAnsi="Arial" w:cs="Arial"/>
          <w:sz w:val="21"/>
          <w:szCs w:val="21"/>
        </w:rPr>
        <w:t>Support the expansion of wildlife damage surveys and plans for New Jersey, as well as wildlife damage research and education at the Rutgers/NJAES</w:t>
      </w:r>
      <w:r w:rsidR="00116A66">
        <w:rPr>
          <w:rFonts w:ascii="Arial" w:hAnsi="Arial" w:cs="Arial"/>
          <w:sz w:val="21"/>
          <w:szCs w:val="21"/>
        </w:rPr>
        <w:t>.</w:t>
      </w:r>
      <w:r w:rsidRPr="00C4209F">
        <w:rPr>
          <w:rFonts w:ascii="Arial" w:hAnsi="Arial" w:cs="Arial"/>
          <w:sz w:val="21"/>
          <w:szCs w:val="21"/>
        </w:rPr>
        <w:t xml:space="preserve">  </w:t>
      </w:r>
    </w:p>
    <w:p w14:paraId="46B4A018" w14:textId="72F9BF3C" w:rsidR="00F379CD" w:rsidRPr="00C4209F" w:rsidRDefault="00F379CD" w:rsidP="0085158D">
      <w:pPr>
        <w:pStyle w:val="ListParagraph"/>
        <w:numPr>
          <w:ilvl w:val="0"/>
          <w:numId w:val="1"/>
        </w:numPr>
        <w:spacing w:after="0" w:line="468" w:lineRule="auto"/>
        <w:ind w:left="810" w:hanging="450"/>
        <w:rPr>
          <w:rFonts w:ascii="Arial" w:hAnsi="Arial" w:cs="Arial"/>
          <w:sz w:val="21"/>
          <w:szCs w:val="21"/>
        </w:rPr>
      </w:pPr>
      <w:r w:rsidRPr="00C4209F">
        <w:rPr>
          <w:rFonts w:ascii="Arial" w:hAnsi="Arial" w:cs="Arial"/>
          <w:sz w:val="21"/>
          <w:szCs w:val="21"/>
        </w:rPr>
        <w:t xml:space="preserve">New Jersey Division of Fish </w:t>
      </w:r>
      <w:r w:rsidR="00395750">
        <w:rPr>
          <w:rFonts w:ascii="Arial" w:hAnsi="Arial" w:cs="Arial"/>
          <w:sz w:val="21"/>
          <w:szCs w:val="21"/>
        </w:rPr>
        <w:t>and</w:t>
      </w:r>
      <w:r w:rsidRPr="00C4209F">
        <w:rPr>
          <w:rFonts w:ascii="Arial" w:hAnsi="Arial" w:cs="Arial"/>
          <w:sz w:val="21"/>
          <w:szCs w:val="21"/>
        </w:rPr>
        <w:t xml:space="preserve"> Wildlife stop the practice of pulling a depredation permit if the carcass of a shot animal covered by that permit cannot be found. </w:t>
      </w:r>
    </w:p>
    <w:p w14:paraId="1487D7DA" w14:textId="77777777" w:rsidR="0085158D" w:rsidRDefault="0085158D" w:rsidP="0085158D">
      <w:pPr>
        <w:pStyle w:val="ListParagraph"/>
        <w:numPr>
          <w:ilvl w:val="0"/>
          <w:numId w:val="1"/>
        </w:numPr>
        <w:spacing w:after="0" w:line="468" w:lineRule="auto"/>
        <w:ind w:left="810" w:hanging="450"/>
        <w:rPr>
          <w:rFonts w:ascii="Arial" w:hAnsi="Arial" w:cs="Arial"/>
          <w:sz w:val="21"/>
          <w:szCs w:val="21"/>
        </w:rPr>
        <w:sectPr w:rsidR="0085158D" w:rsidSect="00827813">
          <w:type w:val="continuous"/>
          <w:pgSz w:w="12240" w:h="15840" w:code="1"/>
          <w:pgMar w:top="1152" w:right="1440" w:bottom="1440" w:left="2160" w:header="720" w:footer="144" w:gutter="0"/>
          <w:lnNumType w:countBy="1" w:distance="720" w:restart="continuous"/>
          <w:pgNumType w:fmt="numberInDash"/>
          <w:cols w:space="720"/>
          <w:docGrid w:linePitch="360"/>
        </w:sectPr>
      </w:pPr>
    </w:p>
    <w:p w14:paraId="1A6E8021" w14:textId="77777777" w:rsidR="00F379CD" w:rsidRDefault="00F379CD" w:rsidP="0085158D">
      <w:pPr>
        <w:pStyle w:val="ListParagraph"/>
        <w:numPr>
          <w:ilvl w:val="0"/>
          <w:numId w:val="1"/>
        </w:numPr>
        <w:spacing w:after="0" w:line="468" w:lineRule="auto"/>
        <w:ind w:left="810" w:hanging="450"/>
        <w:rPr>
          <w:rFonts w:ascii="Arial" w:hAnsi="Arial" w:cs="Arial"/>
          <w:sz w:val="21"/>
          <w:szCs w:val="21"/>
        </w:rPr>
      </w:pPr>
      <w:r w:rsidRPr="00C4209F">
        <w:rPr>
          <w:rFonts w:ascii="Arial" w:hAnsi="Arial" w:cs="Arial"/>
          <w:sz w:val="21"/>
          <w:szCs w:val="21"/>
        </w:rPr>
        <w:t>Continue to support a science-based black bear management methodology that incorporates hunting seasons as needed.</w:t>
      </w:r>
    </w:p>
    <w:p w14:paraId="1C362970" w14:textId="77777777" w:rsidR="00476BB5" w:rsidRPr="00C4209F" w:rsidRDefault="00476BB5" w:rsidP="0085158D">
      <w:pPr>
        <w:pStyle w:val="ListParagraph"/>
        <w:numPr>
          <w:ilvl w:val="0"/>
          <w:numId w:val="1"/>
        </w:numPr>
        <w:spacing w:after="0" w:line="468" w:lineRule="auto"/>
        <w:ind w:left="810" w:hanging="450"/>
        <w:rPr>
          <w:rFonts w:ascii="Arial" w:hAnsi="Arial" w:cs="Arial"/>
          <w:sz w:val="21"/>
          <w:szCs w:val="21"/>
        </w:rPr>
      </w:pPr>
      <w:r>
        <w:rPr>
          <w:rFonts w:ascii="Arial" w:hAnsi="Arial" w:cs="Arial"/>
          <w:sz w:val="21"/>
          <w:szCs w:val="21"/>
        </w:rPr>
        <w:t xml:space="preserve">Support the </w:t>
      </w:r>
      <w:r w:rsidR="00446C3D">
        <w:rPr>
          <w:rFonts w:ascii="Arial" w:hAnsi="Arial" w:cs="Arial"/>
          <w:sz w:val="21"/>
          <w:szCs w:val="21"/>
        </w:rPr>
        <w:t xml:space="preserve">continued </w:t>
      </w:r>
      <w:r w:rsidR="001B79EA">
        <w:rPr>
          <w:rFonts w:ascii="Arial" w:hAnsi="Arial" w:cs="Arial"/>
          <w:sz w:val="21"/>
          <w:szCs w:val="21"/>
        </w:rPr>
        <w:t xml:space="preserve">development and </w:t>
      </w:r>
      <w:r w:rsidR="00446C3D">
        <w:rPr>
          <w:rFonts w:ascii="Arial" w:hAnsi="Arial" w:cs="Arial"/>
          <w:sz w:val="21"/>
          <w:szCs w:val="21"/>
        </w:rPr>
        <w:t xml:space="preserve">use of </w:t>
      </w:r>
      <w:r>
        <w:rPr>
          <w:rFonts w:ascii="Arial" w:hAnsi="Arial" w:cs="Arial"/>
          <w:sz w:val="21"/>
          <w:szCs w:val="21"/>
        </w:rPr>
        <w:t>a multi-species depredation permit to streamline the process of obtaining such permits for farmers facing crop damage from multiple species, instead of requiring separate depredation permits for each species causing damage.</w:t>
      </w:r>
    </w:p>
    <w:p w14:paraId="64E0710C" w14:textId="77777777" w:rsidR="005670D6" w:rsidRDefault="00F379CD" w:rsidP="0085158D">
      <w:pPr>
        <w:pStyle w:val="ListParagraph"/>
        <w:numPr>
          <w:ilvl w:val="0"/>
          <w:numId w:val="1"/>
        </w:numPr>
        <w:spacing w:after="0" w:line="468" w:lineRule="auto"/>
        <w:ind w:left="810" w:hanging="540"/>
        <w:rPr>
          <w:rFonts w:ascii="Arial" w:hAnsi="Arial" w:cs="Arial"/>
          <w:sz w:val="21"/>
          <w:szCs w:val="21"/>
        </w:rPr>
      </w:pPr>
      <w:r w:rsidRPr="00BE4CD7">
        <w:rPr>
          <w:rFonts w:ascii="Arial" w:hAnsi="Arial" w:cs="Arial"/>
          <w:sz w:val="21"/>
          <w:szCs w:val="21"/>
        </w:rPr>
        <w:t>Increase the number of trapping permits for beaver and remove restrictions on depredation permits that hamper their proper implementation.</w:t>
      </w:r>
    </w:p>
    <w:p w14:paraId="115DBE84" w14:textId="77777777" w:rsidR="000B2F4D" w:rsidRPr="00BE4CD7" w:rsidRDefault="00476BB5" w:rsidP="0085158D">
      <w:pPr>
        <w:pStyle w:val="ListParagraph"/>
        <w:numPr>
          <w:ilvl w:val="0"/>
          <w:numId w:val="1"/>
        </w:numPr>
        <w:spacing w:after="0" w:line="468" w:lineRule="auto"/>
        <w:ind w:left="810" w:hanging="540"/>
        <w:rPr>
          <w:rFonts w:ascii="Arial" w:hAnsi="Arial" w:cs="Arial"/>
          <w:sz w:val="21"/>
          <w:szCs w:val="21"/>
        </w:rPr>
      </w:pPr>
      <w:r w:rsidRPr="00BE4CD7">
        <w:rPr>
          <w:rFonts w:ascii="Arial" w:hAnsi="Arial" w:cs="Arial"/>
          <w:sz w:val="21"/>
          <w:szCs w:val="21"/>
        </w:rPr>
        <w:t xml:space="preserve"> </w:t>
      </w:r>
      <w:bookmarkStart w:id="1" w:name="_Hlk61166679"/>
      <w:r w:rsidR="00BB5E0F" w:rsidRPr="00BE4CD7">
        <w:rPr>
          <w:rFonts w:ascii="Arial" w:hAnsi="Arial" w:cs="Arial"/>
          <w:sz w:val="21"/>
          <w:szCs w:val="21"/>
        </w:rPr>
        <w:t>Allow</w:t>
      </w:r>
      <w:r w:rsidR="00465084" w:rsidRPr="00BE4CD7">
        <w:rPr>
          <w:rFonts w:ascii="Arial" w:hAnsi="Arial" w:cs="Arial"/>
          <w:sz w:val="21"/>
          <w:szCs w:val="21"/>
        </w:rPr>
        <w:t xml:space="preserve"> “baiting” with corn, apples and other produce for the hunting of </w:t>
      </w:r>
      <w:r w:rsidR="00743AFA">
        <w:rPr>
          <w:rFonts w:ascii="Arial" w:hAnsi="Arial" w:cs="Arial"/>
          <w:sz w:val="21"/>
          <w:szCs w:val="21"/>
        </w:rPr>
        <w:t>deer and bear</w:t>
      </w:r>
      <w:r w:rsidR="00CC0839">
        <w:rPr>
          <w:rFonts w:ascii="Arial" w:hAnsi="Arial" w:cs="Arial"/>
          <w:sz w:val="21"/>
          <w:szCs w:val="21"/>
        </w:rPr>
        <w:t xml:space="preserve">, </w:t>
      </w:r>
      <w:r w:rsidR="00465084" w:rsidRPr="00BE4CD7">
        <w:rPr>
          <w:rFonts w:ascii="Arial" w:hAnsi="Arial" w:cs="Arial"/>
          <w:sz w:val="21"/>
          <w:szCs w:val="21"/>
        </w:rPr>
        <w:t>as it both helps to improve the safety of hunting in areas near residential development and provides a revenue source for farmers and food retailers.</w:t>
      </w:r>
    </w:p>
    <w:bookmarkEnd w:id="1"/>
    <w:p w14:paraId="16556581" w14:textId="4D2FB695" w:rsidR="00BD5A38" w:rsidRDefault="000B2F4D" w:rsidP="004E0BD1">
      <w:pPr>
        <w:pStyle w:val="ListParagraph"/>
        <w:spacing w:after="0" w:line="468" w:lineRule="auto"/>
        <w:ind w:left="0" w:firstLine="720"/>
        <w:rPr>
          <w:rFonts w:ascii="Arial" w:hAnsi="Arial" w:cs="Arial"/>
          <w:sz w:val="21"/>
          <w:szCs w:val="21"/>
        </w:rPr>
      </w:pPr>
      <w:r>
        <w:rPr>
          <w:rFonts w:ascii="Arial" w:hAnsi="Arial" w:cs="Arial"/>
          <w:b/>
          <w:sz w:val="21"/>
          <w:szCs w:val="21"/>
        </w:rPr>
        <w:t xml:space="preserve">BE IT FURTHER RESOLVED, </w:t>
      </w:r>
      <w:r>
        <w:rPr>
          <w:rFonts w:ascii="Arial" w:hAnsi="Arial" w:cs="Arial"/>
          <w:sz w:val="21"/>
          <w:szCs w:val="21"/>
        </w:rPr>
        <w:t xml:space="preserve">that we </w:t>
      </w:r>
      <w:r w:rsidR="002F6618">
        <w:rPr>
          <w:rFonts w:ascii="Arial" w:hAnsi="Arial" w:cs="Arial"/>
          <w:sz w:val="21"/>
          <w:szCs w:val="21"/>
        </w:rPr>
        <w:t>strongly urge</w:t>
      </w:r>
      <w:r w:rsidR="0093164E">
        <w:rPr>
          <w:rFonts w:ascii="Arial" w:hAnsi="Arial" w:cs="Arial"/>
          <w:sz w:val="21"/>
          <w:szCs w:val="21"/>
        </w:rPr>
        <w:t xml:space="preserve"> </w:t>
      </w:r>
      <w:r>
        <w:rPr>
          <w:rFonts w:ascii="Arial" w:hAnsi="Arial" w:cs="Arial"/>
          <w:sz w:val="21"/>
          <w:szCs w:val="21"/>
        </w:rPr>
        <w:t xml:space="preserve">the Division of Fish </w:t>
      </w:r>
      <w:r w:rsidR="00A441F1">
        <w:rPr>
          <w:rFonts w:ascii="Arial" w:hAnsi="Arial" w:cs="Arial"/>
          <w:sz w:val="21"/>
          <w:szCs w:val="21"/>
        </w:rPr>
        <w:t>and</w:t>
      </w:r>
      <w:r>
        <w:rPr>
          <w:rFonts w:ascii="Arial" w:hAnsi="Arial" w:cs="Arial"/>
          <w:sz w:val="21"/>
          <w:szCs w:val="21"/>
        </w:rPr>
        <w:t xml:space="preserve"> Wildlife </w:t>
      </w:r>
      <w:r w:rsidR="002F6618">
        <w:rPr>
          <w:rFonts w:ascii="Arial" w:hAnsi="Arial" w:cs="Arial"/>
          <w:sz w:val="21"/>
          <w:szCs w:val="21"/>
        </w:rPr>
        <w:t xml:space="preserve">to </w:t>
      </w:r>
      <w:r>
        <w:rPr>
          <w:rFonts w:ascii="Arial" w:hAnsi="Arial" w:cs="Arial"/>
          <w:sz w:val="21"/>
          <w:szCs w:val="21"/>
        </w:rPr>
        <w:t xml:space="preserve">permit farmers to establish comprehensive, </w:t>
      </w:r>
      <w:r w:rsidR="00CC0839">
        <w:rPr>
          <w:rFonts w:ascii="Arial" w:hAnsi="Arial" w:cs="Arial"/>
          <w:sz w:val="21"/>
          <w:szCs w:val="21"/>
        </w:rPr>
        <w:t>long-term</w:t>
      </w:r>
      <w:r>
        <w:rPr>
          <w:rFonts w:ascii="Arial" w:hAnsi="Arial" w:cs="Arial"/>
          <w:sz w:val="21"/>
          <w:szCs w:val="21"/>
        </w:rPr>
        <w:t xml:space="preserve">, multi-species wildlife-management plans, including times when the farmer’s crops are in the field and when they are not, </w:t>
      </w:r>
      <w:r w:rsidR="00743AFA">
        <w:rPr>
          <w:rFonts w:ascii="Arial" w:hAnsi="Arial" w:cs="Arial"/>
          <w:sz w:val="21"/>
          <w:szCs w:val="21"/>
        </w:rPr>
        <w:t>and issue</w:t>
      </w:r>
      <w:r>
        <w:rPr>
          <w:rFonts w:ascii="Arial" w:hAnsi="Arial" w:cs="Arial"/>
          <w:sz w:val="21"/>
          <w:szCs w:val="21"/>
        </w:rPr>
        <w:t xml:space="preserve"> a permit worded accordingly</w:t>
      </w:r>
      <w:r w:rsidR="007D0B43">
        <w:rPr>
          <w:rFonts w:ascii="Arial" w:hAnsi="Arial" w:cs="Arial"/>
          <w:sz w:val="21"/>
          <w:szCs w:val="21"/>
        </w:rPr>
        <w:t>.</w:t>
      </w:r>
    </w:p>
    <w:p w14:paraId="5CBFE386" w14:textId="76FDCB9F" w:rsidR="00BD5A38" w:rsidRDefault="00BD5A38" w:rsidP="004E0BD1">
      <w:pPr>
        <w:pStyle w:val="ListParagraph"/>
        <w:spacing w:after="0" w:line="468" w:lineRule="auto"/>
        <w:ind w:left="0" w:firstLine="720"/>
        <w:rPr>
          <w:rFonts w:ascii="Arial" w:hAnsi="Arial" w:cs="Arial"/>
          <w:sz w:val="21"/>
          <w:szCs w:val="21"/>
        </w:rPr>
      </w:pPr>
      <w:r w:rsidRPr="00F110FE">
        <w:rPr>
          <w:rFonts w:ascii="Arial" w:hAnsi="Arial" w:cs="Arial"/>
          <w:b/>
          <w:bCs/>
          <w:sz w:val="21"/>
          <w:szCs w:val="21"/>
        </w:rPr>
        <w:lastRenderedPageBreak/>
        <w:t>BE IT FURTHER RESOLVED</w:t>
      </w:r>
      <w:r>
        <w:rPr>
          <w:rFonts w:ascii="Arial" w:hAnsi="Arial" w:cs="Arial"/>
          <w:sz w:val="21"/>
          <w:szCs w:val="21"/>
        </w:rPr>
        <w:t>, that we support the ongoing survey work of Rutgers University to create a clearer, fact-based view of the state’s black bear population and its impact on farms.</w:t>
      </w:r>
    </w:p>
    <w:p w14:paraId="546289AC" w14:textId="28CAC01D" w:rsidR="000B2F4D" w:rsidRDefault="00BD5A38" w:rsidP="004E0BD1">
      <w:pPr>
        <w:pStyle w:val="ListParagraph"/>
        <w:spacing w:after="0" w:line="468" w:lineRule="auto"/>
        <w:ind w:left="0" w:firstLine="720"/>
        <w:rPr>
          <w:rFonts w:ascii="Arial" w:hAnsi="Arial" w:cs="Arial"/>
          <w:b/>
          <w:sz w:val="21"/>
          <w:szCs w:val="21"/>
        </w:rPr>
      </w:pPr>
      <w:r w:rsidRPr="00F110FE">
        <w:rPr>
          <w:rFonts w:ascii="Arial" w:hAnsi="Arial" w:cs="Arial"/>
          <w:b/>
          <w:bCs/>
          <w:sz w:val="21"/>
          <w:szCs w:val="21"/>
        </w:rPr>
        <w:t>BE IT FURTHER RESOLVED</w:t>
      </w:r>
      <w:r>
        <w:rPr>
          <w:rFonts w:ascii="Arial" w:hAnsi="Arial" w:cs="Arial"/>
          <w:sz w:val="21"/>
          <w:szCs w:val="21"/>
        </w:rPr>
        <w:t xml:space="preserve">, that we acknowledge the Governor’s willingness to examine hard evidence regarding the impact on farms and residents of the black bear population and to judge accordingly the need for hunting to be a part of the overall bear-control methods employed by the state.     </w:t>
      </w:r>
      <w:r w:rsidR="000B2F4D">
        <w:rPr>
          <w:rFonts w:ascii="Arial" w:hAnsi="Arial" w:cs="Arial"/>
          <w:sz w:val="21"/>
          <w:szCs w:val="21"/>
        </w:rPr>
        <w:t xml:space="preserve"> </w:t>
      </w:r>
      <w:r w:rsidR="00BD286E" w:rsidRPr="00C4209F">
        <w:rPr>
          <w:rFonts w:ascii="Arial" w:hAnsi="Arial" w:cs="Arial"/>
          <w:b/>
          <w:sz w:val="21"/>
          <w:szCs w:val="21"/>
        </w:rPr>
        <w:t xml:space="preserve">          </w:t>
      </w:r>
    </w:p>
    <w:p w14:paraId="03ECB4CE" w14:textId="30A65A3B" w:rsidR="002D78E2" w:rsidRDefault="00465084" w:rsidP="004E0BD1">
      <w:pPr>
        <w:pStyle w:val="ListParagraph"/>
        <w:spacing w:after="0" w:line="468" w:lineRule="auto"/>
        <w:ind w:left="0" w:firstLine="720"/>
        <w:rPr>
          <w:rFonts w:ascii="Arial" w:hAnsi="Arial" w:cs="Arial"/>
          <w:sz w:val="21"/>
          <w:szCs w:val="21"/>
        </w:rPr>
        <w:sectPr w:rsidR="002D78E2" w:rsidSect="00827813">
          <w:footerReference w:type="default" r:id="rId13"/>
          <w:type w:val="continuous"/>
          <w:pgSz w:w="12240" w:h="15840" w:code="1"/>
          <w:pgMar w:top="1152" w:right="1440" w:bottom="1440" w:left="2160" w:header="720" w:footer="432" w:gutter="0"/>
          <w:lnNumType w:countBy="1" w:distance="720" w:restart="continuous"/>
          <w:pgNumType w:fmt="numberInDash"/>
          <w:cols w:space="720"/>
          <w:docGrid w:linePitch="360"/>
        </w:sectPr>
      </w:pPr>
      <w:r w:rsidRPr="00C4209F">
        <w:rPr>
          <w:rFonts w:ascii="Arial" w:hAnsi="Arial" w:cs="Arial"/>
          <w:b/>
          <w:sz w:val="21"/>
          <w:szCs w:val="21"/>
        </w:rPr>
        <w:t>BE IT FURTHER RESOLVED</w:t>
      </w:r>
      <w:r w:rsidRPr="00C4209F">
        <w:rPr>
          <w:rFonts w:ascii="Arial" w:hAnsi="Arial" w:cs="Arial"/>
          <w:sz w:val="21"/>
          <w:szCs w:val="21"/>
        </w:rPr>
        <w:t>, that we oppose any legislation</w:t>
      </w:r>
      <w:r w:rsidR="00253A22" w:rsidRPr="00C4209F">
        <w:rPr>
          <w:rFonts w:ascii="Arial" w:hAnsi="Arial" w:cs="Arial"/>
          <w:sz w:val="21"/>
          <w:szCs w:val="21"/>
        </w:rPr>
        <w:t>, executive order</w:t>
      </w:r>
      <w:r w:rsidRPr="00C4209F">
        <w:rPr>
          <w:rFonts w:ascii="Arial" w:hAnsi="Arial" w:cs="Arial"/>
          <w:sz w:val="21"/>
          <w:szCs w:val="21"/>
        </w:rPr>
        <w:t xml:space="preserve"> or regulation that would remove hunting as a method of controlling the state’s black bear population</w:t>
      </w:r>
      <w:r w:rsidR="00BD286E" w:rsidRPr="00C4209F">
        <w:rPr>
          <w:rFonts w:ascii="Arial" w:hAnsi="Arial" w:cs="Arial"/>
          <w:sz w:val="21"/>
          <w:szCs w:val="21"/>
        </w:rPr>
        <w:t>, especially those that expressly characterize bear hunting as “trophy hunting,”</w:t>
      </w:r>
    </w:p>
    <w:p w14:paraId="63485C68" w14:textId="0FF19FA1" w:rsidR="00F76108" w:rsidRDefault="00BD286E" w:rsidP="004E0BD1">
      <w:pPr>
        <w:pStyle w:val="ListParagraph"/>
        <w:spacing w:after="0" w:line="468" w:lineRule="auto"/>
        <w:ind w:left="0"/>
        <w:rPr>
          <w:rFonts w:ascii="Arial" w:hAnsi="Arial" w:cs="Arial"/>
          <w:sz w:val="21"/>
          <w:szCs w:val="21"/>
        </w:rPr>
      </w:pPr>
      <w:proofErr w:type="gramStart"/>
      <w:r w:rsidRPr="00C4209F">
        <w:rPr>
          <w:rFonts w:ascii="Arial" w:hAnsi="Arial" w:cs="Arial"/>
          <w:sz w:val="21"/>
          <w:szCs w:val="21"/>
        </w:rPr>
        <w:t>thus</w:t>
      </w:r>
      <w:proofErr w:type="gramEnd"/>
      <w:r w:rsidRPr="00C4209F">
        <w:rPr>
          <w:rFonts w:ascii="Arial" w:hAnsi="Arial" w:cs="Arial"/>
          <w:sz w:val="21"/>
          <w:szCs w:val="21"/>
        </w:rPr>
        <w:t xml:space="preserve"> showing a lack of understanding of the need to hunt </w:t>
      </w:r>
      <w:proofErr w:type="gramStart"/>
      <w:r w:rsidRPr="00C4209F">
        <w:rPr>
          <w:rFonts w:ascii="Arial" w:hAnsi="Arial" w:cs="Arial"/>
          <w:sz w:val="21"/>
          <w:szCs w:val="21"/>
        </w:rPr>
        <w:t>bear</w:t>
      </w:r>
      <w:proofErr w:type="gramEnd"/>
      <w:r w:rsidRPr="00C4209F">
        <w:rPr>
          <w:rFonts w:ascii="Arial" w:hAnsi="Arial" w:cs="Arial"/>
          <w:sz w:val="21"/>
          <w:szCs w:val="21"/>
        </w:rPr>
        <w:t xml:space="preserve"> to prevent crop and livestock </w:t>
      </w:r>
      <w:r w:rsidR="0039635B" w:rsidRPr="00C4209F">
        <w:rPr>
          <w:rFonts w:ascii="Arial" w:hAnsi="Arial" w:cs="Arial"/>
          <w:sz w:val="21"/>
          <w:szCs w:val="21"/>
        </w:rPr>
        <w:t>damage</w:t>
      </w:r>
      <w:r w:rsidR="00B833AA">
        <w:rPr>
          <w:rFonts w:ascii="Arial" w:hAnsi="Arial" w:cs="Arial"/>
          <w:sz w:val="21"/>
          <w:szCs w:val="21"/>
        </w:rPr>
        <w:t>,</w:t>
      </w:r>
      <w:r w:rsidR="0039635B" w:rsidRPr="00C4209F">
        <w:rPr>
          <w:rFonts w:ascii="Arial" w:hAnsi="Arial" w:cs="Arial"/>
          <w:sz w:val="21"/>
          <w:szCs w:val="21"/>
        </w:rPr>
        <w:t xml:space="preserve"> and</w:t>
      </w:r>
      <w:r w:rsidR="00253A22" w:rsidRPr="00C4209F">
        <w:rPr>
          <w:rFonts w:ascii="Arial" w:hAnsi="Arial" w:cs="Arial"/>
          <w:sz w:val="21"/>
          <w:szCs w:val="21"/>
        </w:rPr>
        <w:t xml:space="preserve"> insist that the Governor consult state wildlife biologists in addressing bear management</w:t>
      </w:r>
      <w:r w:rsidRPr="00C4209F">
        <w:rPr>
          <w:rFonts w:ascii="Arial" w:hAnsi="Arial" w:cs="Arial"/>
          <w:sz w:val="21"/>
          <w:szCs w:val="21"/>
        </w:rPr>
        <w:t xml:space="preserve">.  </w:t>
      </w:r>
      <w:r w:rsidR="00465084" w:rsidRPr="00C4209F">
        <w:rPr>
          <w:rFonts w:ascii="Arial" w:hAnsi="Arial" w:cs="Arial"/>
          <w:sz w:val="21"/>
          <w:szCs w:val="21"/>
        </w:rPr>
        <w:t xml:space="preserve">  </w:t>
      </w:r>
    </w:p>
    <w:p w14:paraId="6A0DE236" w14:textId="55FFEC42" w:rsidR="00F379CD" w:rsidRPr="00C4209F" w:rsidRDefault="00F76108" w:rsidP="004E0BD1">
      <w:pPr>
        <w:spacing w:after="0" w:line="468" w:lineRule="auto"/>
        <w:ind w:firstLine="720"/>
        <w:rPr>
          <w:rStyle w:val="maintext1"/>
          <w:rFonts w:ascii="Arial" w:hAnsi="Arial" w:cs="Arial"/>
          <w:sz w:val="21"/>
          <w:szCs w:val="21"/>
        </w:rPr>
      </w:pPr>
      <w:r w:rsidRPr="00C4209F">
        <w:rPr>
          <w:rStyle w:val="maintext1"/>
          <w:rFonts w:ascii="Arial" w:hAnsi="Arial" w:cs="Arial"/>
          <w:b/>
          <w:sz w:val="21"/>
          <w:szCs w:val="21"/>
        </w:rPr>
        <w:t>BE IT FURTHER RESOLVED</w:t>
      </w:r>
      <w:r w:rsidRPr="00C4209F">
        <w:rPr>
          <w:rStyle w:val="maintext1"/>
          <w:rFonts w:ascii="Arial" w:hAnsi="Arial" w:cs="Arial"/>
          <w:sz w:val="21"/>
          <w:szCs w:val="21"/>
        </w:rPr>
        <w:t xml:space="preserve">, that we </w:t>
      </w:r>
      <w:r w:rsidR="002F6618">
        <w:rPr>
          <w:rStyle w:val="maintext1"/>
          <w:rFonts w:ascii="Arial" w:hAnsi="Arial" w:cs="Arial"/>
          <w:sz w:val="21"/>
          <w:szCs w:val="21"/>
        </w:rPr>
        <w:t xml:space="preserve">strongly urge the </w:t>
      </w:r>
      <w:r w:rsidRPr="00C4209F">
        <w:rPr>
          <w:rStyle w:val="maintext1"/>
          <w:rFonts w:ascii="Arial" w:hAnsi="Arial" w:cs="Arial"/>
          <w:sz w:val="21"/>
          <w:szCs w:val="21"/>
        </w:rPr>
        <w:t>passage by the Legislature and the signing by the Governor of legislation to move the administration of the New Jersey deer farming industry from the Division of Fish and Wildlife to the New Jersey Department of Agriculture.</w:t>
      </w:r>
      <w:r w:rsidR="000B2F4D">
        <w:rPr>
          <w:rStyle w:val="maintext1"/>
          <w:rFonts w:ascii="Arial" w:hAnsi="Arial" w:cs="Arial"/>
          <w:b/>
          <w:sz w:val="21"/>
          <w:szCs w:val="21"/>
        </w:rPr>
        <w:t xml:space="preserve">          </w:t>
      </w:r>
    </w:p>
    <w:p w14:paraId="7722BF38" w14:textId="77777777" w:rsidR="0085158D" w:rsidRDefault="00F379CD" w:rsidP="004E0BD1">
      <w:pPr>
        <w:spacing w:after="0" w:line="468" w:lineRule="auto"/>
        <w:ind w:firstLine="720"/>
        <w:rPr>
          <w:rStyle w:val="maintext1"/>
          <w:rFonts w:ascii="Arial" w:hAnsi="Arial" w:cs="Arial"/>
          <w:sz w:val="21"/>
          <w:szCs w:val="21"/>
        </w:rPr>
        <w:sectPr w:rsidR="0085158D" w:rsidSect="00827813">
          <w:type w:val="continuous"/>
          <w:pgSz w:w="12240" w:h="15840" w:code="1"/>
          <w:pgMar w:top="1152" w:right="1440" w:bottom="1440" w:left="2160" w:header="720" w:footer="144" w:gutter="0"/>
          <w:lnNumType w:countBy="1" w:distance="720" w:restart="continuous"/>
          <w:pgNumType w:fmt="numberInDash"/>
          <w:cols w:space="720"/>
          <w:docGrid w:linePitch="360"/>
        </w:sectPr>
      </w:pPr>
      <w:r w:rsidRPr="00C4209F">
        <w:rPr>
          <w:rStyle w:val="maintext1"/>
          <w:rFonts w:ascii="Arial" w:hAnsi="Arial" w:cs="Arial"/>
          <w:b/>
          <w:sz w:val="21"/>
          <w:szCs w:val="21"/>
        </w:rPr>
        <w:t>BE IT FURTHER RESOLVED</w:t>
      </w:r>
      <w:r w:rsidRPr="00C4209F">
        <w:rPr>
          <w:rStyle w:val="maintext1"/>
          <w:rFonts w:ascii="Arial" w:hAnsi="Arial" w:cs="Arial"/>
          <w:sz w:val="21"/>
          <w:szCs w:val="21"/>
        </w:rPr>
        <w:t>,</w:t>
      </w:r>
      <w:r w:rsidRPr="00C4209F">
        <w:rPr>
          <w:rStyle w:val="maintext1"/>
          <w:rFonts w:ascii="Arial" w:hAnsi="Arial" w:cs="Arial"/>
          <w:b/>
          <w:sz w:val="21"/>
          <w:szCs w:val="21"/>
        </w:rPr>
        <w:t xml:space="preserve"> </w:t>
      </w:r>
      <w:r w:rsidRPr="00C4209F">
        <w:rPr>
          <w:rStyle w:val="maintext1"/>
          <w:rFonts w:ascii="Arial" w:hAnsi="Arial" w:cs="Arial"/>
          <w:sz w:val="21"/>
          <w:szCs w:val="21"/>
        </w:rPr>
        <w:t xml:space="preserve">that we </w:t>
      </w:r>
      <w:r w:rsidR="002F6618">
        <w:rPr>
          <w:rStyle w:val="maintext1"/>
          <w:rFonts w:ascii="Arial" w:hAnsi="Arial" w:cs="Arial"/>
          <w:sz w:val="21"/>
          <w:szCs w:val="21"/>
        </w:rPr>
        <w:t>strongly urge</w:t>
      </w:r>
      <w:r w:rsidRPr="00C4209F">
        <w:rPr>
          <w:rStyle w:val="maintext1"/>
          <w:rFonts w:ascii="Arial" w:hAnsi="Arial" w:cs="Arial"/>
          <w:sz w:val="21"/>
          <w:szCs w:val="21"/>
        </w:rPr>
        <w:t xml:space="preserve"> the Governor and Legislature </w:t>
      </w:r>
      <w:r w:rsidR="002F6618">
        <w:rPr>
          <w:rStyle w:val="maintext1"/>
          <w:rFonts w:ascii="Arial" w:hAnsi="Arial" w:cs="Arial"/>
          <w:sz w:val="21"/>
          <w:szCs w:val="21"/>
        </w:rPr>
        <w:t xml:space="preserve">to </w:t>
      </w:r>
      <w:r w:rsidRPr="00C4209F">
        <w:rPr>
          <w:rStyle w:val="maintext1"/>
          <w:rFonts w:ascii="Arial" w:hAnsi="Arial" w:cs="Arial"/>
          <w:sz w:val="21"/>
          <w:szCs w:val="21"/>
        </w:rPr>
        <w:t xml:space="preserve">support legislation that calls for moving the New Jersey Fish and Game Council and the </w:t>
      </w:r>
    </w:p>
    <w:p w14:paraId="31AC290E" w14:textId="5CA3845D" w:rsidR="0093164E" w:rsidRDefault="00F379CD" w:rsidP="004E0BD1">
      <w:pPr>
        <w:spacing w:after="0" w:line="468" w:lineRule="auto"/>
        <w:rPr>
          <w:rStyle w:val="maintext1"/>
          <w:rFonts w:ascii="Arial" w:hAnsi="Arial" w:cs="Arial"/>
          <w:sz w:val="21"/>
          <w:szCs w:val="21"/>
        </w:rPr>
      </w:pPr>
      <w:r w:rsidRPr="00C4209F">
        <w:rPr>
          <w:rStyle w:val="maintext1"/>
          <w:rFonts w:ascii="Arial" w:hAnsi="Arial" w:cs="Arial"/>
          <w:sz w:val="21"/>
          <w:szCs w:val="21"/>
        </w:rPr>
        <w:t>Division of Fish and Wildlife into the New Jersey Department of Agriculture, creating a more logical alignment with USDA and its myriad of wildlife programs, and thus resulting in a better-coordinated effort to balance the needs of wildlife with those of the agricultural sector, provided that all concerns about such a realignment are addressed through a combined effort of the NJDA and NJDEP, with an eye toward accomplishing the missions of both departments</w:t>
      </w:r>
      <w:r w:rsidR="00446C3D">
        <w:rPr>
          <w:rStyle w:val="maintext1"/>
          <w:rFonts w:ascii="Arial" w:hAnsi="Arial" w:cs="Arial"/>
          <w:sz w:val="21"/>
          <w:szCs w:val="21"/>
        </w:rPr>
        <w:t>.</w:t>
      </w:r>
      <w:r w:rsidR="00D67280">
        <w:rPr>
          <w:rStyle w:val="maintext1"/>
          <w:rFonts w:ascii="Arial" w:hAnsi="Arial" w:cs="Arial"/>
          <w:sz w:val="21"/>
          <w:szCs w:val="21"/>
        </w:rPr>
        <w:t xml:space="preserve"> </w:t>
      </w:r>
      <w:r w:rsidR="004F68E3">
        <w:rPr>
          <w:rStyle w:val="maintext1"/>
          <w:rFonts w:ascii="Arial" w:hAnsi="Arial" w:cs="Arial"/>
          <w:sz w:val="21"/>
          <w:szCs w:val="21"/>
        </w:rPr>
        <w:t xml:space="preserve"> </w:t>
      </w:r>
    </w:p>
    <w:p w14:paraId="34AFC618" w14:textId="4234D536" w:rsidR="00BD286E" w:rsidRPr="00C4209F" w:rsidRDefault="00BD286E" w:rsidP="004E0BD1">
      <w:pPr>
        <w:spacing w:after="0" w:line="468" w:lineRule="auto"/>
        <w:ind w:firstLine="720"/>
        <w:rPr>
          <w:rStyle w:val="maintext1"/>
          <w:rFonts w:ascii="Arial" w:hAnsi="Arial" w:cs="Arial"/>
          <w:sz w:val="21"/>
          <w:szCs w:val="21"/>
        </w:rPr>
      </w:pPr>
      <w:r w:rsidRPr="00C4209F">
        <w:rPr>
          <w:rStyle w:val="maintext1"/>
          <w:rFonts w:ascii="Arial" w:hAnsi="Arial" w:cs="Arial"/>
          <w:b/>
          <w:sz w:val="21"/>
          <w:szCs w:val="21"/>
        </w:rPr>
        <w:t>BE IT FURTHER RESOLVED</w:t>
      </w:r>
      <w:r w:rsidRPr="00C4209F">
        <w:rPr>
          <w:rStyle w:val="maintext1"/>
          <w:rFonts w:ascii="Arial" w:hAnsi="Arial" w:cs="Arial"/>
          <w:sz w:val="21"/>
          <w:szCs w:val="21"/>
        </w:rPr>
        <w:t xml:space="preserve">, that we </w:t>
      </w:r>
      <w:r w:rsidR="002F6618">
        <w:rPr>
          <w:rStyle w:val="maintext1"/>
          <w:rFonts w:ascii="Arial" w:hAnsi="Arial" w:cs="Arial"/>
          <w:sz w:val="21"/>
          <w:szCs w:val="21"/>
        </w:rPr>
        <w:t xml:space="preserve">strongly urge </w:t>
      </w:r>
      <w:r w:rsidRPr="00C4209F">
        <w:rPr>
          <w:rStyle w:val="maintext1"/>
          <w:rFonts w:ascii="Arial" w:hAnsi="Arial" w:cs="Arial"/>
          <w:sz w:val="21"/>
          <w:szCs w:val="21"/>
        </w:rPr>
        <w:t>that the farmer members of the New Jersey Fish and Game Council, nominated by the delegates to this convention, b</w:t>
      </w:r>
      <w:r w:rsidR="00683FCF">
        <w:rPr>
          <w:rStyle w:val="maintext1"/>
          <w:rFonts w:ascii="Arial" w:hAnsi="Arial" w:cs="Arial"/>
          <w:sz w:val="21"/>
          <w:szCs w:val="21"/>
        </w:rPr>
        <w:t>e</w:t>
      </w:r>
      <w:r w:rsidRPr="00C4209F">
        <w:rPr>
          <w:rStyle w:val="maintext1"/>
          <w:rFonts w:ascii="Arial" w:hAnsi="Arial" w:cs="Arial"/>
          <w:sz w:val="21"/>
          <w:szCs w:val="21"/>
        </w:rPr>
        <w:t xml:space="preserve"> </w:t>
      </w:r>
      <w:r w:rsidRPr="00C4209F">
        <w:rPr>
          <w:rStyle w:val="maintext1"/>
          <w:rFonts w:ascii="Arial" w:hAnsi="Arial" w:cs="Arial"/>
          <w:sz w:val="21"/>
          <w:szCs w:val="21"/>
        </w:rPr>
        <w:lastRenderedPageBreak/>
        <w:t xml:space="preserve">expeditiously appointed to that Council, as some nominated farmer members have waited years for their appointments to become effective.     </w:t>
      </w:r>
    </w:p>
    <w:p w14:paraId="564F4F8C" w14:textId="733DC0EA" w:rsidR="00FA4D08" w:rsidRPr="00C4209F" w:rsidRDefault="00FA4D08" w:rsidP="004E0BD1">
      <w:pPr>
        <w:spacing w:after="0" w:line="468" w:lineRule="auto"/>
        <w:ind w:firstLine="720"/>
        <w:rPr>
          <w:rStyle w:val="maintext1"/>
          <w:rFonts w:ascii="Arial" w:hAnsi="Arial" w:cs="Arial"/>
          <w:sz w:val="21"/>
          <w:szCs w:val="21"/>
        </w:rPr>
      </w:pPr>
      <w:r w:rsidRPr="00C4209F">
        <w:rPr>
          <w:rStyle w:val="maintext1"/>
          <w:rFonts w:ascii="Arial" w:hAnsi="Arial" w:cs="Arial"/>
          <w:b/>
          <w:sz w:val="21"/>
          <w:szCs w:val="21"/>
        </w:rPr>
        <w:t>BE IT FURTHER RESOLVED</w:t>
      </w:r>
      <w:r w:rsidRPr="00C4209F">
        <w:rPr>
          <w:rStyle w:val="maintext1"/>
          <w:rFonts w:ascii="Arial" w:hAnsi="Arial" w:cs="Arial"/>
          <w:sz w:val="21"/>
          <w:szCs w:val="21"/>
        </w:rPr>
        <w:t>, that regardless of the alignment of the agencies, that the current Director of the New Jersey Division of Fish and Wildlife meet with a group of farmers and agricultural advocates designated by the State Board of Agriculture to discuss ongoing issues regarding wildlife’s impact on agriculture in New Jersey</w:t>
      </w:r>
      <w:r w:rsidR="00F901DD">
        <w:rPr>
          <w:rStyle w:val="maintext1"/>
          <w:rFonts w:ascii="Arial" w:hAnsi="Arial" w:cs="Arial"/>
          <w:sz w:val="21"/>
          <w:szCs w:val="21"/>
        </w:rPr>
        <w:t xml:space="preserve"> </w:t>
      </w:r>
      <w:bookmarkStart w:id="2" w:name="_Hlk64454502"/>
      <w:r w:rsidR="00F901DD">
        <w:rPr>
          <w:rStyle w:val="maintext1"/>
          <w:rFonts w:ascii="Arial" w:hAnsi="Arial" w:cs="Arial"/>
          <w:sz w:val="21"/>
          <w:szCs w:val="21"/>
        </w:rPr>
        <w:t>by June 30, 202</w:t>
      </w:r>
      <w:bookmarkEnd w:id="2"/>
      <w:r w:rsidR="000158B3">
        <w:rPr>
          <w:rStyle w:val="maintext1"/>
          <w:rFonts w:ascii="Arial" w:hAnsi="Arial" w:cs="Arial"/>
          <w:sz w:val="21"/>
          <w:szCs w:val="21"/>
        </w:rPr>
        <w:t>4.</w:t>
      </w:r>
    </w:p>
    <w:p w14:paraId="3BAB9CFB" w14:textId="6F416F01" w:rsidR="00F379CD" w:rsidRPr="00C4209F" w:rsidRDefault="00F379CD" w:rsidP="004E0BD1">
      <w:pPr>
        <w:spacing w:after="0" w:line="468" w:lineRule="auto"/>
        <w:ind w:firstLine="720"/>
        <w:rPr>
          <w:rStyle w:val="maintext1"/>
          <w:rFonts w:ascii="Arial" w:hAnsi="Arial" w:cs="Arial"/>
          <w:sz w:val="21"/>
          <w:szCs w:val="21"/>
        </w:rPr>
      </w:pPr>
      <w:r w:rsidRPr="00C4209F">
        <w:rPr>
          <w:rStyle w:val="maintext1"/>
          <w:rFonts w:ascii="Arial" w:hAnsi="Arial" w:cs="Arial"/>
          <w:b/>
          <w:sz w:val="21"/>
          <w:szCs w:val="21"/>
        </w:rPr>
        <w:t>BE IT FURTHER RESOLVED</w:t>
      </w:r>
      <w:r w:rsidRPr="00C4209F">
        <w:rPr>
          <w:rStyle w:val="maintext1"/>
          <w:rFonts w:ascii="Arial" w:hAnsi="Arial" w:cs="Arial"/>
          <w:sz w:val="21"/>
          <w:szCs w:val="21"/>
        </w:rPr>
        <w:t xml:space="preserve">, that we </w:t>
      </w:r>
      <w:r w:rsidR="00CB6F09">
        <w:rPr>
          <w:rStyle w:val="maintext1"/>
          <w:rFonts w:ascii="Arial" w:hAnsi="Arial" w:cs="Arial"/>
          <w:sz w:val="21"/>
          <w:szCs w:val="21"/>
        </w:rPr>
        <w:t>strongly urge</w:t>
      </w:r>
      <w:r w:rsidRPr="00C4209F">
        <w:rPr>
          <w:rStyle w:val="maintext1"/>
          <w:rFonts w:ascii="Arial" w:hAnsi="Arial" w:cs="Arial"/>
          <w:sz w:val="21"/>
          <w:szCs w:val="21"/>
        </w:rPr>
        <w:t xml:space="preserve"> the Legislature </w:t>
      </w:r>
      <w:r w:rsidR="00CB6F09">
        <w:rPr>
          <w:rStyle w:val="maintext1"/>
          <w:rFonts w:ascii="Arial" w:hAnsi="Arial" w:cs="Arial"/>
          <w:sz w:val="21"/>
          <w:szCs w:val="21"/>
        </w:rPr>
        <w:t xml:space="preserve">to </w:t>
      </w:r>
      <w:r w:rsidRPr="00C4209F">
        <w:rPr>
          <w:rStyle w:val="maintext1"/>
          <w:rFonts w:ascii="Arial" w:hAnsi="Arial" w:cs="Arial"/>
          <w:sz w:val="21"/>
          <w:szCs w:val="21"/>
        </w:rPr>
        <w:t xml:space="preserve">reject </w:t>
      </w:r>
      <w:r w:rsidR="00BD286E" w:rsidRPr="00C4209F">
        <w:rPr>
          <w:rStyle w:val="maintext1"/>
          <w:rFonts w:ascii="Arial" w:hAnsi="Arial" w:cs="Arial"/>
          <w:sz w:val="21"/>
          <w:szCs w:val="21"/>
        </w:rPr>
        <w:t>any</w:t>
      </w:r>
      <w:r w:rsidRPr="00C4209F">
        <w:rPr>
          <w:rStyle w:val="maintext1"/>
          <w:rFonts w:ascii="Arial" w:hAnsi="Arial" w:cs="Arial"/>
          <w:sz w:val="21"/>
          <w:szCs w:val="21"/>
        </w:rPr>
        <w:t xml:space="preserve"> legislation that would prohibit the use of snares as a means of controlling </w:t>
      </w:r>
      <w:r w:rsidR="00CC0839">
        <w:rPr>
          <w:rStyle w:val="maintext1"/>
          <w:rFonts w:ascii="Arial" w:hAnsi="Arial" w:cs="Arial"/>
          <w:sz w:val="21"/>
          <w:szCs w:val="21"/>
        </w:rPr>
        <w:t>wildlife</w:t>
      </w:r>
      <w:r w:rsidRPr="00C4209F">
        <w:rPr>
          <w:rStyle w:val="maintext1"/>
          <w:rFonts w:ascii="Arial" w:hAnsi="Arial" w:cs="Arial"/>
          <w:sz w:val="21"/>
          <w:szCs w:val="21"/>
        </w:rPr>
        <w:t xml:space="preserve"> in New Jersey.</w:t>
      </w:r>
      <w:r w:rsidR="005857ED" w:rsidRPr="00C4209F">
        <w:rPr>
          <w:rStyle w:val="maintext1"/>
          <w:rFonts w:ascii="Arial" w:hAnsi="Arial" w:cs="Arial"/>
          <w:sz w:val="21"/>
          <w:szCs w:val="21"/>
        </w:rPr>
        <w:t xml:space="preserve"> </w:t>
      </w:r>
      <w:r w:rsidRPr="00C4209F">
        <w:rPr>
          <w:rStyle w:val="maintext1"/>
          <w:rFonts w:ascii="Arial" w:hAnsi="Arial" w:cs="Arial"/>
          <w:sz w:val="21"/>
          <w:szCs w:val="21"/>
        </w:rPr>
        <w:t xml:space="preserve">   </w:t>
      </w:r>
    </w:p>
    <w:p w14:paraId="11389728" w14:textId="77777777" w:rsidR="002D78E2" w:rsidRDefault="00F379CD" w:rsidP="004E0BD1">
      <w:pPr>
        <w:spacing w:after="0" w:line="468" w:lineRule="auto"/>
        <w:ind w:firstLine="720"/>
        <w:rPr>
          <w:rStyle w:val="maintext1"/>
          <w:rFonts w:ascii="Arial" w:hAnsi="Arial" w:cs="Arial"/>
          <w:sz w:val="21"/>
          <w:szCs w:val="21"/>
        </w:rPr>
        <w:sectPr w:rsidR="002D78E2" w:rsidSect="00827813">
          <w:footerReference w:type="even" r:id="rId14"/>
          <w:type w:val="continuous"/>
          <w:pgSz w:w="12240" w:h="15840" w:code="1"/>
          <w:pgMar w:top="1152" w:right="1440" w:bottom="1440" w:left="2160" w:header="720" w:footer="432" w:gutter="0"/>
          <w:lnNumType w:countBy="1" w:distance="720" w:restart="continuous"/>
          <w:pgNumType w:fmt="numberInDash"/>
          <w:cols w:space="720"/>
          <w:docGrid w:linePitch="360"/>
        </w:sectPr>
      </w:pPr>
      <w:r w:rsidRPr="00C4209F">
        <w:rPr>
          <w:rStyle w:val="maintext1"/>
          <w:rFonts w:ascii="Arial" w:hAnsi="Arial" w:cs="Arial"/>
          <w:b/>
          <w:sz w:val="21"/>
          <w:szCs w:val="21"/>
        </w:rPr>
        <w:t>BE IT FURTHER RESOLVED</w:t>
      </w:r>
      <w:r w:rsidRPr="00C4209F">
        <w:rPr>
          <w:rStyle w:val="maintext1"/>
          <w:rFonts w:ascii="Arial" w:hAnsi="Arial" w:cs="Arial"/>
          <w:sz w:val="21"/>
          <w:szCs w:val="21"/>
        </w:rPr>
        <w:t>,</w:t>
      </w:r>
      <w:r w:rsidRPr="00C4209F">
        <w:rPr>
          <w:rStyle w:val="maintext1"/>
          <w:rFonts w:ascii="Arial" w:hAnsi="Arial" w:cs="Arial"/>
          <w:b/>
          <w:sz w:val="21"/>
          <w:szCs w:val="21"/>
        </w:rPr>
        <w:t xml:space="preserve"> </w:t>
      </w:r>
      <w:r w:rsidRPr="00C4209F">
        <w:rPr>
          <w:rStyle w:val="maintext1"/>
          <w:rFonts w:ascii="Arial" w:hAnsi="Arial" w:cs="Arial"/>
          <w:sz w:val="21"/>
          <w:szCs w:val="21"/>
        </w:rPr>
        <w:t xml:space="preserve">that we </w:t>
      </w:r>
      <w:r w:rsidR="00CB6F09">
        <w:rPr>
          <w:rStyle w:val="maintext1"/>
          <w:rFonts w:ascii="Arial" w:hAnsi="Arial" w:cs="Arial"/>
          <w:sz w:val="21"/>
          <w:szCs w:val="21"/>
        </w:rPr>
        <w:t xml:space="preserve">strongly urge that </w:t>
      </w:r>
      <w:r w:rsidRPr="00C4209F">
        <w:rPr>
          <w:rStyle w:val="maintext1"/>
          <w:rFonts w:ascii="Arial" w:hAnsi="Arial" w:cs="Arial"/>
          <w:sz w:val="21"/>
          <w:szCs w:val="21"/>
        </w:rPr>
        <w:t xml:space="preserve">New Jersey’s Congressional Delegation sponsor and support federal legislation to increase, by at least </w:t>
      </w:r>
    </w:p>
    <w:p w14:paraId="41B20AF9" w14:textId="5B6232B2" w:rsidR="00F379CD" w:rsidRPr="00C4209F" w:rsidRDefault="00F379CD" w:rsidP="004E0BD1">
      <w:pPr>
        <w:spacing w:after="0" w:line="468" w:lineRule="auto"/>
        <w:rPr>
          <w:rStyle w:val="maintext1"/>
          <w:rFonts w:ascii="Arial" w:hAnsi="Arial" w:cs="Arial"/>
          <w:sz w:val="21"/>
          <w:szCs w:val="21"/>
        </w:rPr>
      </w:pPr>
      <w:r w:rsidRPr="00C4209F">
        <w:rPr>
          <w:rStyle w:val="maintext1"/>
          <w:rFonts w:ascii="Arial" w:hAnsi="Arial" w:cs="Arial"/>
          <w:sz w:val="21"/>
          <w:szCs w:val="21"/>
        </w:rPr>
        <w:t>$400,000, the USDA-APHIS Wildlife Services budget for staffing and support for a pilot Cooperative Waterfowl Damage Management Program in New Jersey, and to implement actions in support of the “Depredation Order at Agricultural Facilities” contained in the Environmental Impact Statement for Canada Geese.</w:t>
      </w:r>
    </w:p>
    <w:p w14:paraId="665BB85D" w14:textId="43007FE9" w:rsidR="007E091B" w:rsidRDefault="00D23E04" w:rsidP="004E0BD1">
      <w:pPr>
        <w:spacing w:after="0" w:line="468" w:lineRule="auto"/>
        <w:ind w:firstLine="720"/>
        <w:rPr>
          <w:rStyle w:val="maintext1"/>
          <w:rFonts w:ascii="Arial" w:hAnsi="Arial" w:cs="Arial"/>
          <w:sz w:val="21"/>
          <w:szCs w:val="21"/>
        </w:rPr>
      </w:pPr>
      <w:r w:rsidRPr="00213CE0">
        <w:rPr>
          <w:rStyle w:val="maintext1"/>
          <w:rFonts w:ascii="Arial" w:hAnsi="Arial" w:cs="Arial"/>
          <w:b/>
          <w:sz w:val="21"/>
          <w:szCs w:val="21"/>
        </w:rPr>
        <w:t>BE IT FURTHER RESOLVE</w:t>
      </w:r>
      <w:r>
        <w:rPr>
          <w:rStyle w:val="maintext1"/>
          <w:rFonts w:ascii="Arial" w:hAnsi="Arial" w:cs="Arial"/>
          <w:b/>
          <w:sz w:val="21"/>
          <w:szCs w:val="21"/>
        </w:rPr>
        <w:t>D,</w:t>
      </w:r>
      <w:r>
        <w:rPr>
          <w:rStyle w:val="maintext1"/>
          <w:rFonts w:ascii="Arial" w:hAnsi="Arial" w:cs="Arial"/>
          <w:sz w:val="21"/>
          <w:szCs w:val="21"/>
        </w:rPr>
        <w:t xml:space="preserve"> that we </w:t>
      </w:r>
      <w:r w:rsidR="00B833AA">
        <w:rPr>
          <w:rStyle w:val="maintext1"/>
          <w:rFonts w:ascii="Arial" w:hAnsi="Arial" w:cs="Arial"/>
          <w:sz w:val="21"/>
          <w:szCs w:val="21"/>
        </w:rPr>
        <w:t>s</w:t>
      </w:r>
      <w:r>
        <w:rPr>
          <w:rStyle w:val="maintext1"/>
          <w:rFonts w:ascii="Arial" w:hAnsi="Arial" w:cs="Arial"/>
          <w:sz w:val="21"/>
          <w:szCs w:val="21"/>
        </w:rPr>
        <w:t>trongly urge the Division of Fish and Wildlife to broaden the allowed use of crossbows for use in hunting under a depredation permit, and strongly urge the Division of Fish and Wildlife explore the simplification of depredation permits and opportunities for sportsmen to be added to permits at any time, and for depredation reporting to be done with the automated check-in system to reduce farmer reporting.</w:t>
      </w:r>
    </w:p>
    <w:p w14:paraId="3B842851" w14:textId="05B6FD35" w:rsidR="00E3478D" w:rsidRPr="00C06512" w:rsidRDefault="00E3478D" w:rsidP="004E0BD1">
      <w:pPr>
        <w:spacing w:after="0" w:line="468" w:lineRule="auto"/>
        <w:ind w:firstLine="720"/>
        <w:rPr>
          <w:rFonts w:ascii="Arial" w:hAnsi="Arial" w:cs="Arial"/>
          <w:sz w:val="21"/>
          <w:szCs w:val="21"/>
        </w:rPr>
      </w:pPr>
      <w:r w:rsidRPr="00C06512">
        <w:rPr>
          <w:rFonts w:ascii="Arial" w:hAnsi="Arial" w:cs="Arial"/>
          <w:b/>
          <w:bCs/>
          <w:sz w:val="21"/>
          <w:szCs w:val="21"/>
        </w:rPr>
        <w:t xml:space="preserve">BE IT </w:t>
      </w:r>
      <w:proofErr w:type="gramStart"/>
      <w:r w:rsidRPr="00C06512">
        <w:rPr>
          <w:rFonts w:ascii="Arial" w:hAnsi="Arial" w:cs="Arial"/>
          <w:b/>
          <w:bCs/>
          <w:sz w:val="21"/>
          <w:szCs w:val="21"/>
        </w:rPr>
        <w:t>FURTHER RESOLVED</w:t>
      </w:r>
      <w:r w:rsidR="00C2140E" w:rsidRPr="00C06512">
        <w:rPr>
          <w:rFonts w:ascii="Arial" w:hAnsi="Arial" w:cs="Arial"/>
          <w:sz w:val="21"/>
          <w:szCs w:val="21"/>
        </w:rPr>
        <w:t>,</w:t>
      </w:r>
      <w:proofErr w:type="gramEnd"/>
      <w:r w:rsidRPr="00C06512">
        <w:rPr>
          <w:rFonts w:ascii="Arial" w:hAnsi="Arial" w:cs="Arial"/>
          <w:sz w:val="21"/>
          <w:szCs w:val="21"/>
        </w:rPr>
        <w:t xml:space="preserve"> that the decisions made to change purchased</w:t>
      </w:r>
      <w:r w:rsidR="00C2140E" w:rsidRPr="00C06512">
        <w:rPr>
          <w:rFonts w:ascii="Arial" w:hAnsi="Arial" w:cs="Arial"/>
          <w:sz w:val="21"/>
          <w:szCs w:val="21"/>
        </w:rPr>
        <w:t xml:space="preserve"> </w:t>
      </w:r>
      <w:r w:rsidRPr="00C06512">
        <w:rPr>
          <w:rFonts w:ascii="Arial" w:hAnsi="Arial" w:cs="Arial"/>
          <w:sz w:val="21"/>
          <w:szCs w:val="21"/>
        </w:rPr>
        <w:t>land from ag</w:t>
      </w:r>
      <w:r w:rsidR="00C2140E" w:rsidRPr="00C06512">
        <w:rPr>
          <w:rFonts w:ascii="Arial" w:hAnsi="Arial" w:cs="Arial"/>
          <w:sz w:val="21"/>
          <w:szCs w:val="21"/>
        </w:rPr>
        <w:t>ricultural</w:t>
      </w:r>
      <w:r w:rsidRPr="00C06512">
        <w:rPr>
          <w:rFonts w:ascii="Arial" w:hAnsi="Arial" w:cs="Arial"/>
          <w:sz w:val="21"/>
          <w:szCs w:val="21"/>
        </w:rPr>
        <w:t xml:space="preserve"> production to an overgrowth area should have the consideration of farmer</w:t>
      </w:r>
      <w:r w:rsidR="00C2140E" w:rsidRPr="00C06512">
        <w:rPr>
          <w:rFonts w:ascii="Arial" w:hAnsi="Arial" w:cs="Arial"/>
          <w:sz w:val="21"/>
          <w:szCs w:val="21"/>
        </w:rPr>
        <w:t>s</w:t>
      </w:r>
      <w:r w:rsidRPr="00C06512">
        <w:rPr>
          <w:rFonts w:ascii="Arial" w:hAnsi="Arial" w:cs="Arial"/>
          <w:sz w:val="21"/>
          <w:szCs w:val="21"/>
        </w:rPr>
        <w:t xml:space="preserve"> or the NJDA before the decision is made.</w:t>
      </w:r>
    </w:p>
    <w:p w14:paraId="202F6491" w14:textId="6B690E59" w:rsidR="00E3478D" w:rsidRPr="00C06512" w:rsidRDefault="00E3478D" w:rsidP="004E0BD1">
      <w:pPr>
        <w:spacing w:after="0" w:line="468" w:lineRule="auto"/>
        <w:ind w:firstLine="720"/>
        <w:rPr>
          <w:rFonts w:ascii="Arial" w:hAnsi="Arial" w:cs="Arial"/>
          <w:sz w:val="21"/>
          <w:szCs w:val="21"/>
        </w:rPr>
      </w:pPr>
      <w:r w:rsidRPr="00C06512">
        <w:rPr>
          <w:rFonts w:ascii="Arial" w:hAnsi="Arial" w:cs="Arial"/>
          <w:b/>
          <w:bCs/>
          <w:sz w:val="21"/>
          <w:szCs w:val="21"/>
        </w:rPr>
        <w:t xml:space="preserve">BE IT </w:t>
      </w:r>
      <w:proofErr w:type="gramStart"/>
      <w:r w:rsidRPr="00C06512">
        <w:rPr>
          <w:rFonts w:ascii="Arial" w:hAnsi="Arial" w:cs="Arial"/>
          <w:b/>
          <w:bCs/>
          <w:sz w:val="21"/>
          <w:szCs w:val="21"/>
        </w:rPr>
        <w:t>FURTHER RESOLVED</w:t>
      </w:r>
      <w:r w:rsidRPr="00C06512">
        <w:rPr>
          <w:rFonts w:ascii="Arial" w:hAnsi="Arial" w:cs="Arial"/>
          <w:sz w:val="21"/>
          <w:szCs w:val="21"/>
        </w:rPr>
        <w:t>,</w:t>
      </w:r>
      <w:proofErr w:type="gramEnd"/>
      <w:r w:rsidRPr="00C06512">
        <w:rPr>
          <w:rFonts w:ascii="Arial" w:hAnsi="Arial" w:cs="Arial"/>
          <w:sz w:val="21"/>
          <w:szCs w:val="21"/>
        </w:rPr>
        <w:t xml:space="preserve"> that we urge the Fish and Wildlife Council farmer representative to bring forth these concerns a</w:t>
      </w:r>
      <w:r w:rsidR="00C2140E" w:rsidRPr="00C06512">
        <w:rPr>
          <w:rFonts w:ascii="Arial" w:hAnsi="Arial" w:cs="Arial"/>
          <w:sz w:val="21"/>
          <w:szCs w:val="21"/>
        </w:rPr>
        <w:t>bout</w:t>
      </w:r>
      <w:r w:rsidRPr="00C06512">
        <w:rPr>
          <w:rFonts w:ascii="Arial" w:hAnsi="Arial" w:cs="Arial"/>
          <w:sz w:val="21"/>
          <w:szCs w:val="21"/>
        </w:rPr>
        <w:t xml:space="preserve"> how allowing this overgrowth is contributing to the wildlife population issue, and </w:t>
      </w:r>
      <w:r w:rsidR="00C2140E" w:rsidRPr="00C06512">
        <w:rPr>
          <w:rFonts w:ascii="Arial" w:hAnsi="Arial" w:cs="Arial"/>
          <w:sz w:val="21"/>
          <w:szCs w:val="21"/>
        </w:rPr>
        <w:t>in turn adversely affects the agricultural productivity of the land.</w:t>
      </w:r>
    </w:p>
    <w:p w14:paraId="6B69937E" w14:textId="27461E8D" w:rsidR="00C2140E" w:rsidRPr="00C06512" w:rsidRDefault="00C2140E" w:rsidP="004E0BD1">
      <w:pPr>
        <w:spacing w:after="0" w:line="468" w:lineRule="auto"/>
        <w:ind w:firstLine="720"/>
        <w:rPr>
          <w:rFonts w:ascii="Arial" w:hAnsi="Arial" w:cs="Arial"/>
          <w:sz w:val="21"/>
          <w:szCs w:val="21"/>
        </w:rPr>
      </w:pPr>
      <w:r w:rsidRPr="00C06512">
        <w:rPr>
          <w:rFonts w:ascii="Arial" w:hAnsi="Arial" w:cs="Arial"/>
          <w:b/>
          <w:bCs/>
          <w:sz w:val="21"/>
          <w:szCs w:val="21"/>
        </w:rPr>
        <w:lastRenderedPageBreak/>
        <w:t>BE IT FURTHER RESOLVED</w:t>
      </w:r>
      <w:r w:rsidRPr="00C06512">
        <w:rPr>
          <w:rFonts w:ascii="Arial" w:hAnsi="Arial" w:cs="Arial"/>
          <w:sz w:val="21"/>
          <w:szCs w:val="21"/>
        </w:rPr>
        <w:t>, we urge the Legislature to provide a stable source of funding, currently standing at $1 million annually, for continued implementation of the wildlife fencing program administered by the NJDA, which aligns with the statutory intent of the wildlife-fen</w:t>
      </w:r>
      <w:r w:rsidR="001E10B3" w:rsidRPr="00C06512">
        <w:rPr>
          <w:rFonts w:ascii="Arial" w:hAnsi="Arial" w:cs="Arial"/>
          <w:sz w:val="21"/>
          <w:szCs w:val="21"/>
        </w:rPr>
        <w:t>c</w:t>
      </w:r>
      <w:r w:rsidRPr="00C06512">
        <w:rPr>
          <w:rFonts w:ascii="Arial" w:hAnsi="Arial" w:cs="Arial"/>
          <w:sz w:val="21"/>
          <w:szCs w:val="21"/>
        </w:rPr>
        <w:t xml:space="preserve">ing law. </w:t>
      </w:r>
    </w:p>
    <w:p w14:paraId="0B3606B4" w14:textId="77777777" w:rsidR="00C2140E" w:rsidRPr="00C4209F" w:rsidRDefault="00C2140E" w:rsidP="004E0BD1">
      <w:pPr>
        <w:spacing w:after="0" w:line="468" w:lineRule="auto"/>
        <w:ind w:firstLine="720"/>
        <w:rPr>
          <w:sz w:val="21"/>
          <w:szCs w:val="21"/>
        </w:rPr>
      </w:pPr>
    </w:p>
    <w:sectPr w:rsidR="00C2140E" w:rsidRPr="00C4209F" w:rsidSect="00827813">
      <w:type w:val="continuous"/>
      <w:pgSz w:w="12240" w:h="15840" w:code="1"/>
      <w:pgMar w:top="1152" w:right="1440" w:bottom="1440" w:left="2160" w:header="720" w:footer="144"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BEC1" w14:textId="77777777" w:rsidR="00827813" w:rsidRDefault="00827813" w:rsidP="00F379CD">
      <w:pPr>
        <w:spacing w:after="0" w:line="240" w:lineRule="auto"/>
      </w:pPr>
      <w:r>
        <w:separator/>
      </w:r>
    </w:p>
  </w:endnote>
  <w:endnote w:type="continuationSeparator" w:id="0">
    <w:p w14:paraId="71E5417F" w14:textId="77777777" w:rsidR="00827813" w:rsidRDefault="00827813" w:rsidP="00F3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900900"/>
      <w:docPartObj>
        <w:docPartGallery w:val="Page Numbers (Bottom of Page)"/>
        <w:docPartUnique/>
      </w:docPartObj>
    </w:sdtPr>
    <w:sdtEndPr>
      <w:rPr>
        <w:rFonts w:ascii="Arial" w:hAnsi="Arial" w:cs="Arial"/>
        <w:noProof/>
        <w:sz w:val="18"/>
        <w:szCs w:val="18"/>
      </w:rPr>
    </w:sdtEndPr>
    <w:sdtContent>
      <w:p w14:paraId="64480E93" w14:textId="74902986" w:rsidR="003A5C48" w:rsidRPr="00BD4CC2" w:rsidRDefault="002D78E2" w:rsidP="00BD4CC2">
        <w:pPr>
          <w:pStyle w:val="Footer"/>
          <w:jc w:val="right"/>
          <w:rPr>
            <w:rFonts w:ascii="Arial" w:hAnsi="Arial" w:cs="Arial"/>
            <w:sz w:val="18"/>
            <w:szCs w:val="18"/>
          </w:rPr>
        </w:pPr>
        <w:r w:rsidRPr="002D78E2">
          <w:rPr>
            <w:rFonts w:ascii="Arial" w:hAnsi="Arial" w:cs="Arial"/>
            <w:sz w:val="18"/>
            <w:szCs w:val="18"/>
          </w:rPr>
          <w:fldChar w:fldCharType="begin"/>
        </w:r>
        <w:r w:rsidRPr="002D78E2">
          <w:rPr>
            <w:rFonts w:ascii="Arial" w:hAnsi="Arial" w:cs="Arial"/>
            <w:sz w:val="18"/>
            <w:szCs w:val="18"/>
          </w:rPr>
          <w:instrText xml:space="preserve"> PAGE   \* MERGEFORMAT </w:instrText>
        </w:r>
        <w:r w:rsidRPr="002D78E2">
          <w:rPr>
            <w:rFonts w:ascii="Arial" w:hAnsi="Arial" w:cs="Arial"/>
            <w:sz w:val="18"/>
            <w:szCs w:val="18"/>
          </w:rPr>
          <w:fldChar w:fldCharType="separate"/>
        </w:r>
        <w:r w:rsidRPr="002D78E2">
          <w:rPr>
            <w:rFonts w:ascii="Arial" w:hAnsi="Arial" w:cs="Arial"/>
            <w:noProof/>
            <w:sz w:val="18"/>
            <w:szCs w:val="18"/>
          </w:rPr>
          <w:t>2</w:t>
        </w:r>
        <w:r w:rsidRPr="002D78E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533700"/>
      <w:docPartObj>
        <w:docPartGallery w:val="Page Numbers (Bottom of Page)"/>
        <w:docPartUnique/>
      </w:docPartObj>
    </w:sdtPr>
    <w:sdtEndPr>
      <w:rPr>
        <w:noProof/>
      </w:rPr>
    </w:sdtEndPr>
    <w:sdtContent>
      <w:p w14:paraId="09DF1FD9" w14:textId="77777777" w:rsidR="003A5C48" w:rsidRDefault="003A5C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D57BC2" w14:textId="77777777" w:rsidR="00AA04BD" w:rsidRPr="00E72B3C" w:rsidRDefault="00AA04BD" w:rsidP="00395750">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3D5D" w14:textId="77777777" w:rsidR="003A5C48" w:rsidRPr="00E72B3C" w:rsidRDefault="003A5C48" w:rsidP="00395750">
    <w:pPr>
      <w:pStyle w:val="Footer"/>
      <w:jc w:val="center"/>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531701"/>
      <w:docPartObj>
        <w:docPartGallery w:val="Page Numbers (Bottom of Page)"/>
        <w:docPartUnique/>
      </w:docPartObj>
    </w:sdtPr>
    <w:sdtEndPr>
      <w:rPr>
        <w:rFonts w:ascii="Arial" w:hAnsi="Arial" w:cs="Arial"/>
        <w:noProof/>
        <w:sz w:val="18"/>
        <w:szCs w:val="18"/>
      </w:rPr>
    </w:sdtEndPr>
    <w:sdtContent>
      <w:p w14:paraId="0EBF2F2D" w14:textId="144FA784" w:rsidR="002D78E2" w:rsidRPr="00BD4CC2" w:rsidRDefault="002D78E2" w:rsidP="002D78E2">
        <w:pPr>
          <w:pStyle w:val="Footer"/>
          <w:rPr>
            <w:rFonts w:ascii="Arial" w:hAnsi="Arial" w:cs="Arial"/>
            <w:sz w:val="18"/>
            <w:szCs w:val="18"/>
          </w:rPr>
        </w:pPr>
        <w:r w:rsidRPr="002D78E2">
          <w:rPr>
            <w:rFonts w:ascii="Arial" w:hAnsi="Arial" w:cs="Arial"/>
            <w:sz w:val="18"/>
            <w:szCs w:val="18"/>
          </w:rPr>
          <w:fldChar w:fldCharType="begin"/>
        </w:r>
        <w:r w:rsidRPr="002D78E2">
          <w:rPr>
            <w:rFonts w:ascii="Arial" w:hAnsi="Arial" w:cs="Arial"/>
            <w:sz w:val="18"/>
            <w:szCs w:val="18"/>
          </w:rPr>
          <w:instrText xml:space="preserve"> PAGE   \* MERGEFORMAT </w:instrText>
        </w:r>
        <w:r w:rsidRPr="002D78E2">
          <w:rPr>
            <w:rFonts w:ascii="Arial" w:hAnsi="Arial" w:cs="Arial"/>
            <w:sz w:val="18"/>
            <w:szCs w:val="18"/>
          </w:rPr>
          <w:fldChar w:fldCharType="separate"/>
        </w:r>
        <w:r w:rsidRPr="002D78E2">
          <w:rPr>
            <w:rFonts w:ascii="Arial" w:hAnsi="Arial" w:cs="Arial"/>
            <w:noProof/>
            <w:sz w:val="18"/>
            <w:szCs w:val="18"/>
          </w:rPr>
          <w:t>2</w:t>
        </w:r>
        <w:r w:rsidRPr="002D78E2">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95617"/>
      <w:docPartObj>
        <w:docPartGallery w:val="Page Numbers (Bottom of Page)"/>
        <w:docPartUnique/>
      </w:docPartObj>
    </w:sdtPr>
    <w:sdtEndPr>
      <w:rPr>
        <w:rFonts w:ascii="Arial" w:hAnsi="Arial" w:cs="Arial"/>
        <w:noProof/>
        <w:sz w:val="18"/>
        <w:szCs w:val="18"/>
      </w:rPr>
    </w:sdtEndPr>
    <w:sdtContent>
      <w:p w14:paraId="1185C317" w14:textId="54963913" w:rsidR="002D78E2" w:rsidRPr="00BD4CC2" w:rsidRDefault="002D78E2" w:rsidP="00BD4CC2">
        <w:pPr>
          <w:pStyle w:val="Footer"/>
          <w:jc w:val="right"/>
          <w:rPr>
            <w:rFonts w:ascii="Arial" w:hAnsi="Arial" w:cs="Arial"/>
            <w:sz w:val="18"/>
            <w:szCs w:val="18"/>
          </w:rPr>
        </w:pPr>
        <w:r w:rsidRPr="002D78E2">
          <w:rPr>
            <w:rFonts w:ascii="Arial" w:hAnsi="Arial" w:cs="Arial"/>
            <w:sz w:val="18"/>
            <w:szCs w:val="18"/>
          </w:rPr>
          <w:fldChar w:fldCharType="begin"/>
        </w:r>
        <w:r w:rsidRPr="002D78E2">
          <w:rPr>
            <w:rFonts w:ascii="Arial" w:hAnsi="Arial" w:cs="Arial"/>
            <w:sz w:val="18"/>
            <w:szCs w:val="18"/>
          </w:rPr>
          <w:instrText xml:space="preserve"> PAGE   \* MERGEFORMAT </w:instrText>
        </w:r>
        <w:r w:rsidRPr="002D78E2">
          <w:rPr>
            <w:rFonts w:ascii="Arial" w:hAnsi="Arial" w:cs="Arial"/>
            <w:sz w:val="18"/>
            <w:szCs w:val="18"/>
          </w:rPr>
          <w:fldChar w:fldCharType="separate"/>
        </w:r>
        <w:r w:rsidRPr="002D78E2">
          <w:rPr>
            <w:rFonts w:ascii="Arial" w:hAnsi="Arial" w:cs="Arial"/>
            <w:noProof/>
            <w:sz w:val="18"/>
            <w:szCs w:val="18"/>
          </w:rPr>
          <w:t>2</w:t>
        </w:r>
        <w:r w:rsidRPr="002D78E2">
          <w:rPr>
            <w:rFonts w:ascii="Arial" w:hAnsi="Arial" w:cs="Arial"/>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683373"/>
      <w:docPartObj>
        <w:docPartGallery w:val="Page Numbers (Bottom of Page)"/>
        <w:docPartUnique/>
      </w:docPartObj>
    </w:sdtPr>
    <w:sdtEndPr>
      <w:rPr>
        <w:rFonts w:ascii="Arial" w:hAnsi="Arial" w:cs="Arial"/>
        <w:noProof/>
        <w:sz w:val="18"/>
        <w:szCs w:val="18"/>
      </w:rPr>
    </w:sdtEndPr>
    <w:sdtContent>
      <w:p w14:paraId="05BA0773" w14:textId="6CEF4EDC" w:rsidR="0085158D" w:rsidRPr="00BD4CC2" w:rsidRDefault="0085158D" w:rsidP="00BD4CC2">
        <w:pPr>
          <w:pStyle w:val="Footer"/>
          <w:jc w:val="right"/>
          <w:rPr>
            <w:rFonts w:ascii="Arial" w:hAnsi="Arial" w:cs="Arial"/>
            <w:sz w:val="18"/>
            <w:szCs w:val="18"/>
          </w:rPr>
        </w:pPr>
        <w:r w:rsidRPr="003A5C48">
          <w:rPr>
            <w:rFonts w:ascii="Arial" w:hAnsi="Arial" w:cs="Arial"/>
            <w:sz w:val="18"/>
            <w:szCs w:val="18"/>
          </w:rPr>
          <w:fldChar w:fldCharType="begin"/>
        </w:r>
        <w:r w:rsidRPr="003A5C48">
          <w:rPr>
            <w:rFonts w:ascii="Arial" w:hAnsi="Arial" w:cs="Arial"/>
            <w:sz w:val="18"/>
            <w:szCs w:val="18"/>
          </w:rPr>
          <w:instrText xml:space="preserve"> PAGE   \* MERGEFORMAT </w:instrText>
        </w:r>
        <w:r w:rsidRPr="003A5C48">
          <w:rPr>
            <w:rFonts w:ascii="Arial" w:hAnsi="Arial" w:cs="Arial"/>
            <w:sz w:val="18"/>
            <w:szCs w:val="18"/>
          </w:rPr>
          <w:fldChar w:fldCharType="separate"/>
        </w:r>
        <w:r w:rsidRPr="003A5C48">
          <w:rPr>
            <w:rFonts w:ascii="Arial" w:hAnsi="Arial" w:cs="Arial"/>
            <w:noProof/>
            <w:sz w:val="18"/>
            <w:szCs w:val="18"/>
          </w:rPr>
          <w:t>2</w:t>
        </w:r>
        <w:r w:rsidRPr="003A5C48">
          <w:rPr>
            <w:rFonts w:ascii="Arial" w:hAnsi="Arial" w:cs="Arial"/>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EF9B" w14:textId="7A137F9A" w:rsidR="0085158D" w:rsidRPr="00BD4CC2" w:rsidRDefault="00C06512" w:rsidP="00BD4CC2">
    <w:pPr>
      <w:pStyle w:val="Footer"/>
      <w:tabs>
        <w:tab w:val="clear" w:pos="4680"/>
        <w:tab w:val="clear" w:pos="9360"/>
        <w:tab w:val="left" w:pos="829"/>
      </w:tabs>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85158D" w:rsidRPr="003A5C48">
          <w:rPr>
            <w:rFonts w:ascii="Arial" w:hAnsi="Arial" w:cs="Arial"/>
            <w:sz w:val="18"/>
            <w:szCs w:val="18"/>
          </w:rPr>
          <w:fldChar w:fldCharType="begin"/>
        </w:r>
        <w:r w:rsidR="0085158D" w:rsidRPr="003A5C48">
          <w:rPr>
            <w:rFonts w:ascii="Arial" w:hAnsi="Arial" w:cs="Arial"/>
            <w:sz w:val="18"/>
            <w:szCs w:val="18"/>
          </w:rPr>
          <w:instrText xml:space="preserve"> PAGE   \* MERGEFORMAT </w:instrText>
        </w:r>
        <w:r w:rsidR="0085158D" w:rsidRPr="003A5C48">
          <w:rPr>
            <w:rFonts w:ascii="Arial" w:hAnsi="Arial" w:cs="Arial"/>
            <w:sz w:val="18"/>
            <w:szCs w:val="18"/>
          </w:rPr>
          <w:fldChar w:fldCharType="separate"/>
        </w:r>
        <w:r w:rsidR="0085158D" w:rsidRPr="003A5C48">
          <w:rPr>
            <w:rFonts w:ascii="Arial" w:hAnsi="Arial" w:cs="Arial"/>
            <w:noProof/>
            <w:sz w:val="18"/>
            <w:szCs w:val="18"/>
          </w:rPr>
          <w:t>2</w:t>
        </w:r>
        <w:r w:rsidR="0085158D" w:rsidRPr="003A5C48">
          <w:rPr>
            <w:rFonts w:ascii="Arial" w:hAnsi="Arial" w:cs="Arial"/>
            <w:noProof/>
            <w:sz w:val="18"/>
            <w:szCs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245749"/>
      <w:docPartObj>
        <w:docPartGallery w:val="Page Numbers (Bottom of Page)"/>
        <w:docPartUnique/>
      </w:docPartObj>
    </w:sdtPr>
    <w:sdtEndPr>
      <w:rPr>
        <w:rFonts w:ascii="Arial" w:hAnsi="Arial" w:cs="Arial"/>
        <w:noProof/>
        <w:sz w:val="18"/>
        <w:szCs w:val="18"/>
      </w:rPr>
    </w:sdtEndPr>
    <w:sdtContent>
      <w:p w14:paraId="7EABB824" w14:textId="77777777" w:rsidR="0085158D" w:rsidRPr="003A5C48" w:rsidRDefault="0085158D">
        <w:pPr>
          <w:pStyle w:val="Footer"/>
          <w:jc w:val="right"/>
          <w:rPr>
            <w:rFonts w:ascii="Arial" w:hAnsi="Arial" w:cs="Arial"/>
            <w:sz w:val="18"/>
            <w:szCs w:val="18"/>
          </w:rPr>
        </w:pPr>
        <w:r w:rsidRPr="003A5C48">
          <w:rPr>
            <w:rFonts w:ascii="Arial" w:hAnsi="Arial" w:cs="Arial"/>
            <w:sz w:val="18"/>
            <w:szCs w:val="18"/>
          </w:rPr>
          <w:fldChar w:fldCharType="begin"/>
        </w:r>
        <w:r w:rsidRPr="003A5C48">
          <w:rPr>
            <w:rFonts w:ascii="Arial" w:hAnsi="Arial" w:cs="Arial"/>
            <w:sz w:val="18"/>
            <w:szCs w:val="18"/>
          </w:rPr>
          <w:instrText xml:space="preserve"> PAGE   \* MERGEFORMAT </w:instrText>
        </w:r>
        <w:r w:rsidRPr="003A5C48">
          <w:rPr>
            <w:rFonts w:ascii="Arial" w:hAnsi="Arial" w:cs="Arial"/>
            <w:sz w:val="18"/>
            <w:szCs w:val="18"/>
          </w:rPr>
          <w:fldChar w:fldCharType="separate"/>
        </w:r>
        <w:r w:rsidRPr="003A5C48">
          <w:rPr>
            <w:rFonts w:ascii="Arial" w:hAnsi="Arial" w:cs="Arial"/>
            <w:noProof/>
            <w:sz w:val="18"/>
            <w:szCs w:val="18"/>
          </w:rPr>
          <w:t>2</w:t>
        </w:r>
        <w:r w:rsidRPr="003A5C48">
          <w:rPr>
            <w:rFonts w:ascii="Arial" w:hAnsi="Arial" w:cs="Arial"/>
            <w:noProof/>
            <w:sz w:val="18"/>
            <w:szCs w:val="18"/>
          </w:rPr>
          <w:fldChar w:fldCharType="end"/>
        </w:r>
      </w:p>
    </w:sdtContent>
  </w:sdt>
  <w:p w14:paraId="1CC44AC5" w14:textId="77777777" w:rsidR="0085158D" w:rsidRDefault="00851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109A" w14:textId="77777777" w:rsidR="00827813" w:rsidRDefault="00827813" w:rsidP="00F379CD">
      <w:pPr>
        <w:spacing w:after="0" w:line="240" w:lineRule="auto"/>
      </w:pPr>
      <w:r>
        <w:separator/>
      </w:r>
    </w:p>
  </w:footnote>
  <w:footnote w:type="continuationSeparator" w:id="0">
    <w:p w14:paraId="1764958E" w14:textId="77777777" w:rsidR="00827813" w:rsidRDefault="00827813" w:rsidP="00F37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0A6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945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8A53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920F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5E5C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2637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8AA7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7E64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42F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8B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966849">
    <w:abstractNumId w:val="10"/>
  </w:num>
  <w:num w:numId="2" w16cid:durableId="453401531">
    <w:abstractNumId w:val="9"/>
  </w:num>
  <w:num w:numId="3" w16cid:durableId="662661558">
    <w:abstractNumId w:val="7"/>
  </w:num>
  <w:num w:numId="4" w16cid:durableId="1358848669">
    <w:abstractNumId w:val="6"/>
  </w:num>
  <w:num w:numId="5" w16cid:durableId="197469751">
    <w:abstractNumId w:val="5"/>
  </w:num>
  <w:num w:numId="6" w16cid:durableId="1589578250">
    <w:abstractNumId w:val="4"/>
  </w:num>
  <w:num w:numId="7" w16cid:durableId="170225819">
    <w:abstractNumId w:val="8"/>
  </w:num>
  <w:num w:numId="8" w16cid:durableId="355544411">
    <w:abstractNumId w:val="3"/>
  </w:num>
  <w:num w:numId="9" w16cid:durableId="262694407">
    <w:abstractNumId w:val="2"/>
  </w:num>
  <w:num w:numId="10" w16cid:durableId="1785466679">
    <w:abstractNumId w:val="1"/>
  </w:num>
  <w:num w:numId="11" w16cid:durableId="149160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CD"/>
    <w:rsid w:val="00002C02"/>
    <w:rsid w:val="000158B3"/>
    <w:rsid w:val="000241E1"/>
    <w:rsid w:val="00025266"/>
    <w:rsid w:val="00036F33"/>
    <w:rsid w:val="0006394C"/>
    <w:rsid w:val="00073475"/>
    <w:rsid w:val="00077761"/>
    <w:rsid w:val="0008511F"/>
    <w:rsid w:val="00090135"/>
    <w:rsid w:val="000A7F41"/>
    <w:rsid w:val="000B2F4D"/>
    <w:rsid w:val="000C1946"/>
    <w:rsid w:val="000C208A"/>
    <w:rsid w:val="000C3DBA"/>
    <w:rsid w:val="000D23DF"/>
    <w:rsid w:val="000E39B9"/>
    <w:rsid w:val="000E67B7"/>
    <w:rsid w:val="000F2348"/>
    <w:rsid w:val="000F3345"/>
    <w:rsid w:val="00107721"/>
    <w:rsid w:val="00116A66"/>
    <w:rsid w:val="0015253F"/>
    <w:rsid w:val="001602A4"/>
    <w:rsid w:val="00166939"/>
    <w:rsid w:val="00170322"/>
    <w:rsid w:val="001922CD"/>
    <w:rsid w:val="001B79EA"/>
    <w:rsid w:val="001E10B3"/>
    <w:rsid w:val="00213CE0"/>
    <w:rsid w:val="0021761A"/>
    <w:rsid w:val="00227B65"/>
    <w:rsid w:val="00253A22"/>
    <w:rsid w:val="002802E5"/>
    <w:rsid w:val="0028468E"/>
    <w:rsid w:val="002A3744"/>
    <w:rsid w:val="002C2624"/>
    <w:rsid w:val="002C6A32"/>
    <w:rsid w:val="002D26A4"/>
    <w:rsid w:val="002D78E2"/>
    <w:rsid w:val="002E2598"/>
    <w:rsid w:val="002F6618"/>
    <w:rsid w:val="002F79CE"/>
    <w:rsid w:val="0030571F"/>
    <w:rsid w:val="00310414"/>
    <w:rsid w:val="003149ED"/>
    <w:rsid w:val="0032274D"/>
    <w:rsid w:val="00330534"/>
    <w:rsid w:val="00332D0E"/>
    <w:rsid w:val="00345091"/>
    <w:rsid w:val="0035794E"/>
    <w:rsid w:val="00360A17"/>
    <w:rsid w:val="00371604"/>
    <w:rsid w:val="00381ADA"/>
    <w:rsid w:val="00395750"/>
    <w:rsid w:val="0039635B"/>
    <w:rsid w:val="003A5C48"/>
    <w:rsid w:val="003C155E"/>
    <w:rsid w:val="003D35F3"/>
    <w:rsid w:val="003E1311"/>
    <w:rsid w:val="004026A5"/>
    <w:rsid w:val="00412D66"/>
    <w:rsid w:val="00413911"/>
    <w:rsid w:val="00427DC1"/>
    <w:rsid w:val="00446910"/>
    <w:rsid w:val="00446C3D"/>
    <w:rsid w:val="004503FF"/>
    <w:rsid w:val="00465084"/>
    <w:rsid w:val="00473031"/>
    <w:rsid w:val="00473532"/>
    <w:rsid w:val="00476BB5"/>
    <w:rsid w:val="0049037F"/>
    <w:rsid w:val="0049197C"/>
    <w:rsid w:val="00496177"/>
    <w:rsid w:val="004A0740"/>
    <w:rsid w:val="004A127C"/>
    <w:rsid w:val="004A38BC"/>
    <w:rsid w:val="004E0BD1"/>
    <w:rsid w:val="004E1CDA"/>
    <w:rsid w:val="004F68E3"/>
    <w:rsid w:val="004F7A15"/>
    <w:rsid w:val="005052C7"/>
    <w:rsid w:val="00506010"/>
    <w:rsid w:val="005175C2"/>
    <w:rsid w:val="005242B1"/>
    <w:rsid w:val="0052762D"/>
    <w:rsid w:val="00530D1A"/>
    <w:rsid w:val="00532708"/>
    <w:rsid w:val="005577AB"/>
    <w:rsid w:val="00565998"/>
    <w:rsid w:val="005670D6"/>
    <w:rsid w:val="00572A45"/>
    <w:rsid w:val="005857ED"/>
    <w:rsid w:val="0059552A"/>
    <w:rsid w:val="005A32CE"/>
    <w:rsid w:val="005A653F"/>
    <w:rsid w:val="005C3D98"/>
    <w:rsid w:val="005D3514"/>
    <w:rsid w:val="005E00C2"/>
    <w:rsid w:val="005E2E7E"/>
    <w:rsid w:val="005E5101"/>
    <w:rsid w:val="00611286"/>
    <w:rsid w:val="0065087A"/>
    <w:rsid w:val="006717CE"/>
    <w:rsid w:val="00676EF9"/>
    <w:rsid w:val="00683FCF"/>
    <w:rsid w:val="0069676E"/>
    <w:rsid w:val="006A338F"/>
    <w:rsid w:val="006B00F9"/>
    <w:rsid w:val="006B0A73"/>
    <w:rsid w:val="006C0329"/>
    <w:rsid w:val="006C0460"/>
    <w:rsid w:val="006E1C70"/>
    <w:rsid w:val="007009AD"/>
    <w:rsid w:val="0073441D"/>
    <w:rsid w:val="00735DDF"/>
    <w:rsid w:val="00743AFA"/>
    <w:rsid w:val="00764419"/>
    <w:rsid w:val="007B089E"/>
    <w:rsid w:val="007D0B43"/>
    <w:rsid w:val="007D5891"/>
    <w:rsid w:val="007E091B"/>
    <w:rsid w:val="007E2BAE"/>
    <w:rsid w:val="007E4C6C"/>
    <w:rsid w:val="007E66C6"/>
    <w:rsid w:val="008002C7"/>
    <w:rsid w:val="008004EF"/>
    <w:rsid w:val="00805D37"/>
    <w:rsid w:val="00827813"/>
    <w:rsid w:val="00845D7C"/>
    <w:rsid w:val="00850251"/>
    <w:rsid w:val="0085158D"/>
    <w:rsid w:val="00864574"/>
    <w:rsid w:val="00873831"/>
    <w:rsid w:val="0088428B"/>
    <w:rsid w:val="00890262"/>
    <w:rsid w:val="008E2F4A"/>
    <w:rsid w:val="008E7895"/>
    <w:rsid w:val="009026DC"/>
    <w:rsid w:val="00924E7E"/>
    <w:rsid w:val="009310DF"/>
    <w:rsid w:val="0093164E"/>
    <w:rsid w:val="00940757"/>
    <w:rsid w:val="00991D3E"/>
    <w:rsid w:val="009A2276"/>
    <w:rsid w:val="009B77F1"/>
    <w:rsid w:val="009C5F2E"/>
    <w:rsid w:val="009F2C49"/>
    <w:rsid w:val="00A11C77"/>
    <w:rsid w:val="00A26B55"/>
    <w:rsid w:val="00A403DE"/>
    <w:rsid w:val="00A441F1"/>
    <w:rsid w:val="00A50506"/>
    <w:rsid w:val="00A63A3A"/>
    <w:rsid w:val="00A67583"/>
    <w:rsid w:val="00A77504"/>
    <w:rsid w:val="00A8253B"/>
    <w:rsid w:val="00A84DD8"/>
    <w:rsid w:val="00A92ABC"/>
    <w:rsid w:val="00AA04BD"/>
    <w:rsid w:val="00AB5E7C"/>
    <w:rsid w:val="00AC25C8"/>
    <w:rsid w:val="00AC7A6E"/>
    <w:rsid w:val="00AE3472"/>
    <w:rsid w:val="00AE7EDF"/>
    <w:rsid w:val="00AF30CD"/>
    <w:rsid w:val="00B004B5"/>
    <w:rsid w:val="00B05234"/>
    <w:rsid w:val="00B31247"/>
    <w:rsid w:val="00B626E5"/>
    <w:rsid w:val="00B71D9B"/>
    <w:rsid w:val="00B833AA"/>
    <w:rsid w:val="00BB161B"/>
    <w:rsid w:val="00BB5E0F"/>
    <w:rsid w:val="00BC066F"/>
    <w:rsid w:val="00BC65B2"/>
    <w:rsid w:val="00BD286E"/>
    <w:rsid w:val="00BD4CC2"/>
    <w:rsid w:val="00BD5A38"/>
    <w:rsid w:val="00BE4CD7"/>
    <w:rsid w:val="00BF281B"/>
    <w:rsid w:val="00C06512"/>
    <w:rsid w:val="00C069EC"/>
    <w:rsid w:val="00C108B2"/>
    <w:rsid w:val="00C14B7B"/>
    <w:rsid w:val="00C1579C"/>
    <w:rsid w:val="00C2140E"/>
    <w:rsid w:val="00C215AD"/>
    <w:rsid w:val="00C2238D"/>
    <w:rsid w:val="00C4209F"/>
    <w:rsid w:val="00C45575"/>
    <w:rsid w:val="00C50C99"/>
    <w:rsid w:val="00C60407"/>
    <w:rsid w:val="00C63C7F"/>
    <w:rsid w:val="00C66991"/>
    <w:rsid w:val="00C955B8"/>
    <w:rsid w:val="00C97980"/>
    <w:rsid w:val="00CA3B4C"/>
    <w:rsid w:val="00CA76D6"/>
    <w:rsid w:val="00CB6F09"/>
    <w:rsid w:val="00CC0839"/>
    <w:rsid w:val="00D04CE0"/>
    <w:rsid w:val="00D138F7"/>
    <w:rsid w:val="00D1761D"/>
    <w:rsid w:val="00D228D7"/>
    <w:rsid w:val="00D23E04"/>
    <w:rsid w:val="00D67280"/>
    <w:rsid w:val="00D71E96"/>
    <w:rsid w:val="00D75C34"/>
    <w:rsid w:val="00D95255"/>
    <w:rsid w:val="00DB1794"/>
    <w:rsid w:val="00DB22AD"/>
    <w:rsid w:val="00DD69B7"/>
    <w:rsid w:val="00DE0263"/>
    <w:rsid w:val="00DE1482"/>
    <w:rsid w:val="00DE16D8"/>
    <w:rsid w:val="00DE7AA6"/>
    <w:rsid w:val="00DE7D8A"/>
    <w:rsid w:val="00DF5D7A"/>
    <w:rsid w:val="00DF646D"/>
    <w:rsid w:val="00E07E3D"/>
    <w:rsid w:val="00E07F82"/>
    <w:rsid w:val="00E10CE3"/>
    <w:rsid w:val="00E3478D"/>
    <w:rsid w:val="00E4265E"/>
    <w:rsid w:val="00E5265D"/>
    <w:rsid w:val="00E72B3C"/>
    <w:rsid w:val="00E8165B"/>
    <w:rsid w:val="00E81C74"/>
    <w:rsid w:val="00E82047"/>
    <w:rsid w:val="00EA116A"/>
    <w:rsid w:val="00ED6FBD"/>
    <w:rsid w:val="00EE7270"/>
    <w:rsid w:val="00EF6C75"/>
    <w:rsid w:val="00F011EE"/>
    <w:rsid w:val="00F04A58"/>
    <w:rsid w:val="00F110FE"/>
    <w:rsid w:val="00F32543"/>
    <w:rsid w:val="00F33BD7"/>
    <w:rsid w:val="00F379CD"/>
    <w:rsid w:val="00F76108"/>
    <w:rsid w:val="00F85844"/>
    <w:rsid w:val="00F901DD"/>
    <w:rsid w:val="00F960B7"/>
    <w:rsid w:val="00F97623"/>
    <w:rsid w:val="00FA2EA0"/>
    <w:rsid w:val="00FA4D08"/>
    <w:rsid w:val="00FB08A6"/>
    <w:rsid w:val="00FB1234"/>
    <w:rsid w:val="00FB34B7"/>
    <w:rsid w:val="00FB7C24"/>
    <w:rsid w:val="00FC65A8"/>
    <w:rsid w:val="00FD540D"/>
    <w:rsid w:val="00FE37F6"/>
    <w:rsid w:val="00FE6A6D"/>
    <w:rsid w:val="00FF47EC"/>
    <w:rsid w:val="00FF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EB96C"/>
  <w15:docId w15:val="{038EBC36-FE20-4DA7-AD0F-7D11C408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58D"/>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szCs w:val="24"/>
    </w:rPr>
  </w:style>
  <w:style w:type="paragraph" w:styleId="EnvelopeReturn">
    <w:name w:val="envelope return"/>
    <w:basedOn w:val="Normal"/>
    <w:rsid w:val="00BC066F"/>
    <w:rPr>
      <w:rFonts w:ascii="Calibri" w:eastAsiaTheme="majorEastAsia" w:hAnsi="Calibri" w:cstheme="majorBidi"/>
      <w:sz w:val="20"/>
      <w:szCs w:val="20"/>
    </w:rPr>
  </w:style>
  <w:style w:type="paragraph" w:styleId="ListParagraph">
    <w:name w:val="List Paragraph"/>
    <w:basedOn w:val="Normal"/>
    <w:uiPriority w:val="34"/>
    <w:qFormat/>
    <w:rsid w:val="00F379CD"/>
    <w:pPr>
      <w:ind w:left="720"/>
      <w:contextualSpacing/>
    </w:pPr>
  </w:style>
  <w:style w:type="paragraph" w:styleId="Footer">
    <w:name w:val="footer"/>
    <w:basedOn w:val="Normal"/>
    <w:link w:val="FooterChar"/>
    <w:uiPriority w:val="99"/>
    <w:unhideWhenUsed/>
    <w:rsid w:val="00F37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9CD"/>
    <w:rPr>
      <w:rFonts w:asciiTheme="minorHAnsi" w:hAnsiTheme="minorHAnsi" w:cstheme="minorBidi"/>
      <w:bCs w:val="0"/>
      <w:color w:val="auto"/>
    </w:rPr>
  </w:style>
  <w:style w:type="character" w:customStyle="1" w:styleId="maintext1">
    <w:name w:val="maintext1"/>
    <w:basedOn w:val="DefaultParagraphFont"/>
    <w:rsid w:val="00F379CD"/>
  </w:style>
  <w:style w:type="character" w:styleId="LineNumber">
    <w:name w:val="line number"/>
    <w:basedOn w:val="DefaultParagraphFont"/>
    <w:rsid w:val="0085158D"/>
    <w:rPr>
      <w:rFonts w:ascii="Arial" w:hAnsi="Arial"/>
      <w:sz w:val="18"/>
    </w:rPr>
  </w:style>
  <w:style w:type="paragraph" w:styleId="Header">
    <w:name w:val="header"/>
    <w:basedOn w:val="Normal"/>
    <w:link w:val="HeaderChar"/>
    <w:rsid w:val="00F379CD"/>
    <w:pPr>
      <w:tabs>
        <w:tab w:val="center" w:pos="4680"/>
        <w:tab w:val="right" w:pos="9360"/>
      </w:tabs>
      <w:spacing w:after="0" w:line="240" w:lineRule="auto"/>
    </w:pPr>
  </w:style>
  <w:style w:type="character" w:customStyle="1" w:styleId="HeaderChar">
    <w:name w:val="Header Char"/>
    <w:basedOn w:val="DefaultParagraphFont"/>
    <w:link w:val="Header"/>
    <w:rsid w:val="00F379CD"/>
    <w:rPr>
      <w:rFonts w:asciiTheme="minorHAnsi" w:hAnsiTheme="minorHAnsi" w:cstheme="minorBidi"/>
      <w:bCs w:val="0"/>
      <w:color w:val="auto"/>
    </w:rPr>
  </w:style>
  <w:style w:type="paragraph" w:styleId="BalloonText">
    <w:name w:val="Balloon Text"/>
    <w:basedOn w:val="Normal"/>
    <w:link w:val="BalloonTextChar"/>
    <w:rsid w:val="00473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3532"/>
    <w:rPr>
      <w:rFonts w:ascii="Tahoma" w:hAnsi="Tahoma" w:cs="Tahoma"/>
      <w:bCs w:val="0"/>
      <w:color w:val="auto"/>
      <w:sz w:val="16"/>
      <w:szCs w:val="16"/>
    </w:rPr>
  </w:style>
  <w:style w:type="paragraph" w:styleId="Revision">
    <w:name w:val="Revision"/>
    <w:hidden/>
    <w:uiPriority w:val="99"/>
    <w:semiHidden/>
    <w:rsid w:val="007E4C6C"/>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1947</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Beach, Jeffrey [AG]</cp:lastModifiedBy>
  <cp:revision>3</cp:revision>
  <dcterms:created xsi:type="dcterms:W3CDTF">2024-02-14T19:44:00Z</dcterms:created>
  <dcterms:modified xsi:type="dcterms:W3CDTF">2024-02-14T19:46:00Z</dcterms:modified>
</cp:coreProperties>
</file>